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5A" w:rsidRDefault="003E0F5A" w:rsidP="001237E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9008C">
        <w:rPr>
          <w:rFonts w:ascii="Times New Roman" w:hAnsi="Times New Roman" w:cs="Times New Roman"/>
          <w:b/>
          <w:bCs/>
          <w:color w:val="000000"/>
          <w:sz w:val="28"/>
          <w:szCs w:val="24"/>
        </w:rPr>
        <w:t>ИНФОРМАЦИОННОЕ ПИСЬМО</w:t>
      </w:r>
    </w:p>
    <w:p w:rsidR="00E9008C" w:rsidRDefault="00E9008C" w:rsidP="00E9008C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24"/>
        </w:rPr>
      </w:pPr>
    </w:p>
    <w:p w:rsidR="00E9008C" w:rsidRDefault="00E9008C" w:rsidP="00E9008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  <w:r w:rsidRPr="00E9008C">
        <w:rPr>
          <w:rFonts w:ascii="Times New Roman" w:hAnsi="Times New Roman" w:cs="Times New Roman"/>
          <w:b/>
          <w:bCs/>
          <w:color w:val="000000"/>
          <w:sz w:val="32"/>
          <w:szCs w:val="24"/>
        </w:rPr>
        <w:t>Уважаемые коллеги!</w:t>
      </w:r>
    </w:p>
    <w:p w:rsidR="00E9008C" w:rsidRPr="00655135" w:rsidRDefault="00E9008C" w:rsidP="00E900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5135">
        <w:rPr>
          <w:rFonts w:ascii="Times New Roman" w:hAnsi="Times New Roman" w:cs="Times New Roman"/>
          <w:b/>
          <w:bCs/>
          <w:sz w:val="28"/>
          <w:szCs w:val="28"/>
          <w:u w:val="single"/>
        </w:rPr>
        <w:t>5 апреля 2017 года в 17.00</w:t>
      </w:r>
    </w:p>
    <w:p w:rsidR="00E9008C" w:rsidRPr="00E9008C" w:rsidRDefault="00E9008C" w:rsidP="00E900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B949C8" w:rsidRPr="00655135">
        <w:rPr>
          <w:rFonts w:ascii="Times New Roman" w:hAnsi="Times New Roman" w:cs="Times New Roman"/>
          <w:b/>
          <w:bCs/>
          <w:sz w:val="28"/>
          <w:szCs w:val="28"/>
        </w:rPr>
        <w:t>лекционная аудитория №1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E9008C" w:rsidRPr="00E9008C" w:rsidRDefault="00E9008C" w:rsidP="00E9008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E9008C" w:rsidRPr="00E9008C" w:rsidRDefault="00E9008C" w:rsidP="001237E1">
      <w:pPr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</w:pPr>
      <w:r w:rsidRPr="00E9008C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 xml:space="preserve">Кафедра оперативной хирургии и топографической анатомии </w:t>
      </w:r>
    </w:p>
    <w:p w:rsidR="00E9008C" w:rsidRPr="00E9008C" w:rsidRDefault="00E9008C" w:rsidP="001237E1">
      <w:pPr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</w:pPr>
      <w:r w:rsidRPr="00E9008C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им. проф. А.Д. Мясникова</w:t>
      </w:r>
      <w:r w:rsidR="00EF5758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,</w:t>
      </w:r>
    </w:p>
    <w:p w:rsidR="00655135" w:rsidRDefault="00E9008C" w:rsidP="001237E1">
      <w:pPr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</w:pPr>
      <w:r w:rsidRPr="00E9008C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 xml:space="preserve">Кафедра нормальной физиологии </w:t>
      </w:r>
    </w:p>
    <w:p w:rsidR="00E9008C" w:rsidRDefault="00E9008C" w:rsidP="001237E1">
      <w:pPr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</w:pPr>
      <w:r w:rsidRPr="00E9008C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им. проф. А.В. Завьялова</w:t>
      </w:r>
      <w:r w:rsidR="00EF5758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,</w:t>
      </w:r>
    </w:p>
    <w:p w:rsidR="00B949C8" w:rsidRPr="00E9008C" w:rsidRDefault="00B949C8" w:rsidP="001237E1">
      <w:pPr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Кафедра онкологии</w:t>
      </w:r>
      <w:r w:rsidR="00EF5758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,</w:t>
      </w:r>
    </w:p>
    <w:p w:rsidR="00E9008C" w:rsidRPr="00E9008C" w:rsidRDefault="00E9008C" w:rsidP="001237E1">
      <w:pPr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</w:pPr>
      <w:r w:rsidRPr="00E9008C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Лаборатория экспери</w:t>
      </w:r>
      <w:r w:rsidR="00EF5758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ментальной хирургии и онкологии ,</w:t>
      </w:r>
    </w:p>
    <w:p w:rsidR="00E9008C" w:rsidRDefault="00E9008C" w:rsidP="001237E1">
      <w:pPr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</w:pPr>
      <w:r w:rsidRPr="00E9008C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Студенческая научно-исследовательская лаборатория</w:t>
      </w:r>
    </w:p>
    <w:p w:rsidR="00EF5758" w:rsidRPr="00EF5758" w:rsidRDefault="00EF5758" w:rsidP="00EF5758">
      <w:pPr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</w:pPr>
      <w:r w:rsidRPr="00EF5758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НИИ Экспериментальной медицины</w:t>
      </w:r>
    </w:p>
    <w:p w:rsidR="00E9008C" w:rsidRPr="00E9008C" w:rsidRDefault="00EF5758" w:rsidP="00E9008C">
      <w:pPr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п</w:t>
      </w:r>
      <w:r w:rsidR="00E9008C" w:rsidRPr="00E9008C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риглашают Вас к участию в</w:t>
      </w:r>
    </w:p>
    <w:p w:rsidR="00E9008C" w:rsidRDefault="00E9008C" w:rsidP="00E9008C">
      <w:pPr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</w:pPr>
      <w:r w:rsidRPr="00E9008C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университетской конференции</w:t>
      </w:r>
      <w:r w:rsidR="00B949C8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 xml:space="preserve"> студентов и молодых ученых</w:t>
      </w:r>
      <w:r w:rsidR="00EF5758"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  <w:t>!</w:t>
      </w:r>
    </w:p>
    <w:p w:rsidR="009722CD" w:rsidRPr="00E9008C" w:rsidRDefault="009722CD" w:rsidP="00E9008C">
      <w:pPr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4"/>
          <w:u w:val="single"/>
        </w:rPr>
      </w:pPr>
    </w:p>
    <w:p w:rsidR="00E9008C" w:rsidRPr="00E9008C" w:rsidRDefault="00E9008C" w:rsidP="00E9008C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24"/>
        </w:rPr>
      </w:pPr>
      <w:r w:rsidRPr="00E9008C">
        <w:rPr>
          <w:rFonts w:ascii="Times New Roman" w:hAnsi="Times New Roman" w:cs="Times New Roman"/>
          <w:b/>
          <w:bCs/>
          <w:color w:val="000000"/>
          <w:sz w:val="36"/>
          <w:szCs w:val="24"/>
        </w:rPr>
        <w:t>«Проблемы гемостаза в хирургии ХХI века</w:t>
      </w:r>
      <w:r w:rsidRPr="00E9008C">
        <w:rPr>
          <w:rFonts w:ascii="Times New Roman" w:hAnsi="Times New Roman" w:cs="Times New Roman"/>
          <w:bCs/>
          <w:color w:val="000000"/>
          <w:sz w:val="36"/>
          <w:szCs w:val="24"/>
        </w:rPr>
        <w:t>»</w:t>
      </w:r>
    </w:p>
    <w:p w:rsidR="00E9008C" w:rsidRPr="00E9008C" w:rsidRDefault="00E9008C" w:rsidP="001237E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A757EE" w:rsidRPr="00E9008C" w:rsidRDefault="00E9008C" w:rsidP="00E900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1237E1" w:rsidRPr="00E9008C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1237E1" w:rsidRPr="00E9008C">
        <w:rPr>
          <w:rFonts w:ascii="Times New Roman" w:hAnsi="Times New Roman" w:cs="Times New Roman"/>
          <w:sz w:val="28"/>
          <w:szCs w:val="28"/>
        </w:rPr>
        <w:t xml:space="preserve"> </w:t>
      </w:r>
      <w:r w:rsidR="008F12E8" w:rsidRPr="00E9008C">
        <w:rPr>
          <w:rFonts w:ascii="Times New Roman" w:hAnsi="Times New Roman" w:cs="Times New Roman"/>
          <w:sz w:val="28"/>
          <w:szCs w:val="28"/>
        </w:rPr>
        <w:t>–</w:t>
      </w:r>
      <w:r w:rsidR="00F303DB" w:rsidRPr="00E9008C">
        <w:rPr>
          <w:rFonts w:ascii="Times New Roman" w:hAnsi="Times New Roman" w:cs="Times New Roman"/>
          <w:sz w:val="28"/>
          <w:szCs w:val="28"/>
        </w:rPr>
        <w:t xml:space="preserve"> </w:t>
      </w:r>
      <w:r w:rsidR="008F12E8" w:rsidRPr="00E9008C">
        <w:rPr>
          <w:rFonts w:ascii="Times New Roman" w:hAnsi="Times New Roman" w:cs="Times New Roman"/>
          <w:sz w:val="28"/>
          <w:szCs w:val="28"/>
        </w:rPr>
        <w:t>обобщить и расширить знания студентов КГМУ, занимающихся исследованиями в области хирургии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12E8" w:rsidRPr="00E9008C">
        <w:rPr>
          <w:rFonts w:ascii="Times New Roman" w:hAnsi="Times New Roman" w:cs="Times New Roman"/>
          <w:sz w:val="28"/>
          <w:szCs w:val="28"/>
        </w:rPr>
        <w:t xml:space="preserve"> о проблемах </w:t>
      </w:r>
      <w:r w:rsidR="00B949C8">
        <w:rPr>
          <w:rFonts w:ascii="Times New Roman" w:hAnsi="Times New Roman" w:cs="Times New Roman"/>
          <w:sz w:val="28"/>
          <w:szCs w:val="28"/>
        </w:rPr>
        <w:t xml:space="preserve">локального гемостаза </w:t>
      </w:r>
      <w:r>
        <w:rPr>
          <w:rFonts w:ascii="Times New Roman" w:hAnsi="Times New Roman" w:cs="Times New Roman"/>
          <w:sz w:val="28"/>
          <w:szCs w:val="28"/>
        </w:rPr>
        <w:t xml:space="preserve"> в современной хирургии, а также способах</w:t>
      </w:r>
      <w:r w:rsidR="00B949C8">
        <w:rPr>
          <w:rFonts w:ascii="Times New Roman" w:hAnsi="Times New Roman" w:cs="Times New Roman"/>
          <w:sz w:val="28"/>
          <w:szCs w:val="28"/>
        </w:rPr>
        <w:t xml:space="preserve"> остановки паренхиматозных кровотечений</w:t>
      </w:r>
      <w:r w:rsidR="00406AB6" w:rsidRPr="00E9008C">
        <w:rPr>
          <w:rFonts w:ascii="Times New Roman" w:hAnsi="Times New Roman" w:cs="Times New Roman"/>
          <w:sz w:val="28"/>
          <w:szCs w:val="28"/>
        </w:rPr>
        <w:t>.</w:t>
      </w:r>
    </w:p>
    <w:p w:rsidR="00ED56D7" w:rsidRPr="00E9008C" w:rsidRDefault="00496A06" w:rsidP="00E900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08C">
        <w:rPr>
          <w:rFonts w:ascii="Times New Roman" w:hAnsi="Times New Roman" w:cs="Times New Roman"/>
          <w:bCs/>
          <w:sz w:val="28"/>
          <w:szCs w:val="28"/>
        </w:rPr>
        <w:t>К участию в конференции приглашаются студенты</w:t>
      </w:r>
      <w:r w:rsidR="00E9008C">
        <w:rPr>
          <w:rFonts w:ascii="Times New Roman" w:hAnsi="Times New Roman" w:cs="Times New Roman"/>
          <w:bCs/>
          <w:sz w:val="28"/>
          <w:szCs w:val="28"/>
        </w:rPr>
        <w:t xml:space="preserve"> всех курсов (лечебного и педиатрического факультетов)</w:t>
      </w:r>
      <w:r w:rsidR="00B949C8">
        <w:rPr>
          <w:rFonts w:ascii="Times New Roman" w:hAnsi="Times New Roman" w:cs="Times New Roman"/>
          <w:bCs/>
          <w:sz w:val="28"/>
          <w:szCs w:val="28"/>
        </w:rPr>
        <w:t>,</w:t>
      </w:r>
      <w:r w:rsidR="00655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9C8">
        <w:rPr>
          <w:rFonts w:ascii="Times New Roman" w:hAnsi="Times New Roman" w:cs="Times New Roman"/>
          <w:bCs/>
          <w:sz w:val="28"/>
          <w:szCs w:val="28"/>
        </w:rPr>
        <w:t>интерны, ординаторы и аспиранты хирургических специальностей</w:t>
      </w:r>
      <w:r w:rsidR="00655135">
        <w:rPr>
          <w:rFonts w:ascii="Times New Roman" w:hAnsi="Times New Roman" w:cs="Times New Roman"/>
          <w:bCs/>
          <w:sz w:val="28"/>
          <w:szCs w:val="28"/>
        </w:rPr>
        <w:t>.</w:t>
      </w:r>
    </w:p>
    <w:p w:rsidR="00406AB6" w:rsidRPr="00E9008C" w:rsidRDefault="00496A06" w:rsidP="00E9008C">
      <w:pPr>
        <w:spacing w:after="0" w:line="360" w:lineRule="auto"/>
        <w:ind w:firstLine="709"/>
        <w:jc w:val="both"/>
        <w:rPr>
          <w:sz w:val="28"/>
          <w:szCs w:val="28"/>
        </w:rPr>
      </w:pPr>
      <w:r w:rsidRPr="00E9008C">
        <w:rPr>
          <w:rFonts w:ascii="Times New Roman" w:hAnsi="Times New Roman" w:cs="Times New Roman"/>
          <w:bCs/>
          <w:sz w:val="28"/>
          <w:szCs w:val="28"/>
        </w:rPr>
        <w:lastRenderedPageBreak/>
        <w:t>Программа конференции включает в себя обсуждение широкого круга теоретических и практических вопросов по современным проблемам</w:t>
      </w:r>
      <w:r w:rsidR="00655135">
        <w:rPr>
          <w:rFonts w:ascii="Times New Roman" w:hAnsi="Times New Roman" w:cs="Times New Roman"/>
          <w:bCs/>
          <w:sz w:val="28"/>
          <w:szCs w:val="28"/>
        </w:rPr>
        <w:t xml:space="preserve"> и способам</w:t>
      </w:r>
      <w:r w:rsidR="00B949C8">
        <w:rPr>
          <w:rFonts w:ascii="Times New Roman" w:hAnsi="Times New Roman" w:cs="Times New Roman"/>
          <w:bCs/>
          <w:sz w:val="28"/>
          <w:szCs w:val="28"/>
        </w:rPr>
        <w:t xml:space="preserve"> локального</w:t>
      </w:r>
      <w:r w:rsidRPr="00E9008C">
        <w:rPr>
          <w:rFonts w:ascii="Times New Roman" w:hAnsi="Times New Roman" w:cs="Times New Roman"/>
          <w:bCs/>
          <w:sz w:val="28"/>
          <w:szCs w:val="28"/>
        </w:rPr>
        <w:t xml:space="preserve"> гемостаза</w:t>
      </w:r>
      <w:r w:rsidR="00406AB6" w:rsidRPr="00E9008C">
        <w:rPr>
          <w:rFonts w:ascii="Times New Roman" w:hAnsi="Times New Roman" w:cs="Times New Roman"/>
          <w:bCs/>
          <w:sz w:val="28"/>
          <w:szCs w:val="28"/>
        </w:rPr>
        <w:t xml:space="preserve"> в хирургии</w:t>
      </w:r>
      <w:r w:rsidR="00406AB6" w:rsidRPr="00E9008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06AB6" w:rsidRPr="00E9008C">
        <w:rPr>
          <w:sz w:val="28"/>
          <w:szCs w:val="28"/>
        </w:rPr>
        <w:t xml:space="preserve"> </w:t>
      </w:r>
    </w:p>
    <w:p w:rsidR="00406AB6" w:rsidRPr="00E9008C" w:rsidRDefault="00406AB6" w:rsidP="00E9008C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08C">
        <w:rPr>
          <w:rFonts w:ascii="Times New Roman" w:hAnsi="Times New Roman" w:cs="Times New Roman"/>
          <w:bCs/>
          <w:sz w:val="28"/>
          <w:szCs w:val="28"/>
        </w:rPr>
        <w:t>Современные представления о механизмах гемостаза.</w:t>
      </w:r>
    </w:p>
    <w:p w:rsidR="00496A06" w:rsidRPr="00E9008C" w:rsidRDefault="00406AB6" w:rsidP="00E9008C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08C">
        <w:rPr>
          <w:rFonts w:ascii="Times New Roman" w:hAnsi="Times New Roman" w:cs="Times New Roman"/>
          <w:bCs/>
          <w:sz w:val="28"/>
          <w:szCs w:val="28"/>
        </w:rPr>
        <w:t>Мет</w:t>
      </w:r>
      <w:r w:rsidR="00655135">
        <w:rPr>
          <w:rFonts w:ascii="Times New Roman" w:hAnsi="Times New Roman" w:cs="Times New Roman"/>
          <w:bCs/>
          <w:sz w:val="28"/>
          <w:szCs w:val="28"/>
        </w:rPr>
        <w:t>одология проведения исследований</w:t>
      </w:r>
      <w:r w:rsidRPr="00E9008C">
        <w:rPr>
          <w:rFonts w:ascii="Times New Roman" w:hAnsi="Times New Roman" w:cs="Times New Roman"/>
          <w:bCs/>
          <w:sz w:val="28"/>
          <w:szCs w:val="28"/>
        </w:rPr>
        <w:t xml:space="preserve"> гемостатической активности</w:t>
      </w:r>
      <w:r w:rsidR="00B949C8">
        <w:rPr>
          <w:rFonts w:ascii="Times New Roman" w:hAnsi="Times New Roman" w:cs="Times New Roman"/>
          <w:bCs/>
          <w:sz w:val="28"/>
          <w:szCs w:val="28"/>
        </w:rPr>
        <w:t xml:space="preserve"> кровоостанавливающих средств</w:t>
      </w:r>
      <w:r w:rsidRPr="00E9008C">
        <w:rPr>
          <w:rFonts w:ascii="Times New Roman" w:hAnsi="Times New Roman" w:cs="Times New Roman"/>
          <w:bCs/>
          <w:sz w:val="28"/>
          <w:szCs w:val="28"/>
        </w:rPr>
        <w:t>.</w:t>
      </w:r>
    </w:p>
    <w:p w:rsidR="00406AB6" w:rsidRPr="00E9008C" w:rsidRDefault="00406AB6" w:rsidP="00E9008C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08C">
        <w:rPr>
          <w:rFonts w:ascii="Times New Roman" w:hAnsi="Times New Roman" w:cs="Times New Roman"/>
          <w:bCs/>
          <w:sz w:val="28"/>
          <w:szCs w:val="28"/>
        </w:rPr>
        <w:t>Швы паренхиматозных органов: преимущества и недостатки.</w:t>
      </w:r>
    </w:p>
    <w:p w:rsidR="00406AB6" w:rsidRPr="00E9008C" w:rsidRDefault="00406AB6" w:rsidP="00E9008C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08C">
        <w:rPr>
          <w:rFonts w:ascii="Times New Roman" w:hAnsi="Times New Roman" w:cs="Times New Roman"/>
          <w:bCs/>
          <w:sz w:val="28"/>
          <w:szCs w:val="28"/>
        </w:rPr>
        <w:t>Современные способы и методы остановки</w:t>
      </w:r>
      <w:r w:rsidR="00B949C8">
        <w:rPr>
          <w:rFonts w:ascii="Times New Roman" w:hAnsi="Times New Roman" w:cs="Times New Roman"/>
          <w:bCs/>
          <w:sz w:val="28"/>
          <w:szCs w:val="28"/>
        </w:rPr>
        <w:t xml:space="preserve"> паренхиматозного</w:t>
      </w:r>
      <w:r w:rsidRPr="00E9008C">
        <w:rPr>
          <w:rFonts w:ascii="Times New Roman" w:hAnsi="Times New Roman" w:cs="Times New Roman"/>
          <w:bCs/>
          <w:sz w:val="28"/>
          <w:szCs w:val="28"/>
        </w:rPr>
        <w:t xml:space="preserve"> кровотечения в хирургии.</w:t>
      </w:r>
    </w:p>
    <w:p w:rsidR="004A2818" w:rsidRDefault="00406AB6" w:rsidP="004A2818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08C">
        <w:rPr>
          <w:rFonts w:ascii="Times New Roman" w:hAnsi="Times New Roman" w:cs="Times New Roman"/>
          <w:bCs/>
          <w:sz w:val="28"/>
          <w:szCs w:val="28"/>
        </w:rPr>
        <w:t>Клинические аспекты остановки кровотечения при повреждениях паренхиматозных органов: опыт и практика.</w:t>
      </w:r>
    </w:p>
    <w:p w:rsidR="004A2818" w:rsidRPr="004A2818" w:rsidRDefault="004A2818" w:rsidP="004A2818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A2818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Проблемы гемостаза в акушерской и гинекологической практике. </w:t>
      </w:r>
    </w:p>
    <w:p w:rsidR="003E0F5A" w:rsidRDefault="00FC748B" w:rsidP="00FC748B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A43DAD" w:rsidRPr="00E9008C">
        <w:rPr>
          <w:color w:val="auto"/>
          <w:sz w:val="28"/>
          <w:szCs w:val="28"/>
        </w:rPr>
        <w:t>конференции будет издан</w:t>
      </w:r>
      <w:r w:rsidR="00B949C8" w:rsidRPr="00B949C8">
        <w:t xml:space="preserve"> </w:t>
      </w:r>
      <w:r w:rsidR="00B949C8">
        <w:rPr>
          <w:sz w:val="28"/>
        </w:rPr>
        <w:t xml:space="preserve"> и </w:t>
      </w:r>
      <w:r w:rsidR="00B949C8" w:rsidRPr="00B949C8">
        <w:rPr>
          <w:color w:val="auto"/>
          <w:sz w:val="28"/>
          <w:szCs w:val="28"/>
        </w:rPr>
        <w:t>проиндекс</w:t>
      </w:r>
      <w:r w:rsidR="00655135">
        <w:rPr>
          <w:color w:val="auto"/>
          <w:sz w:val="28"/>
          <w:szCs w:val="28"/>
        </w:rPr>
        <w:t xml:space="preserve">ирован в РИНЦ </w:t>
      </w:r>
      <w:r w:rsidR="00B949C8">
        <w:rPr>
          <w:color w:val="auto"/>
          <w:sz w:val="28"/>
          <w:szCs w:val="28"/>
        </w:rPr>
        <w:t>(</w:t>
      </w:r>
      <w:hyperlink r:id="rId7" w:history="1">
        <w:r w:rsidR="00655135" w:rsidRPr="00DB4A26">
          <w:rPr>
            <w:rStyle w:val="a6"/>
            <w:sz w:val="28"/>
            <w:szCs w:val="28"/>
          </w:rPr>
          <w:t>www.elibrary.ru</w:t>
        </w:r>
      </w:hyperlink>
      <w:r w:rsidR="00B949C8">
        <w:rPr>
          <w:color w:val="auto"/>
          <w:sz w:val="28"/>
          <w:szCs w:val="28"/>
        </w:rPr>
        <w:t>)</w:t>
      </w:r>
      <w:r w:rsidR="00A43DAD" w:rsidRPr="00E9008C">
        <w:rPr>
          <w:color w:val="auto"/>
          <w:sz w:val="28"/>
          <w:szCs w:val="28"/>
        </w:rPr>
        <w:t xml:space="preserve"> сборник материалов конференции</w:t>
      </w:r>
      <w:r w:rsidR="00B949C8">
        <w:rPr>
          <w:color w:val="auto"/>
          <w:sz w:val="28"/>
          <w:szCs w:val="28"/>
        </w:rPr>
        <w:t>.</w:t>
      </w:r>
    </w:p>
    <w:p w:rsidR="00C46B1C" w:rsidRDefault="00C46B1C" w:rsidP="00FC748B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C46B1C" w:rsidRDefault="00C46B1C" w:rsidP="00C46B1C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C46B1C">
        <w:rPr>
          <w:b/>
          <w:color w:val="auto"/>
          <w:sz w:val="28"/>
          <w:szCs w:val="28"/>
        </w:rPr>
        <w:t>Представление заявок на участие в Конференции, правила и сроки подачи материалов</w:t>
      </w:r>
    </w:p>
    <w:p w:rsidR="00655135" w:rsidRPr="00C46B1C" w:rsidRDefault="00655135" w:rsidP="00C46B1C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:rsidR="00C46B1C" w:rsidRPr="00C46B1C" w:rsidRDefault="00C46B1C" w:rsidP="0065513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46B1C">
        <w:rPr>
          <w:color w:val="auto"/>
          <w:sz w:val="28"/>
          <w:szCs w:val="28"/>
        </w:rPr>
        <w:t>Материалы для публикации представляются в Оргкомитет</w:t>
      </w:r>
      <w:r>
        <w:rPr>
          <w:color w:val="auto"/>
          <w:sz w:val="28"/>
          <w:szCs w:val="28"/>
        </w:rPr>
        <w:t xml:space="preserve"> только</w:t>
      </w:r>
      <w:r w:rsidR="00655135">
        <w:rPr>
          <w:color w:val="auto"/>
          <w:sz w:val="28"/>
          <w:szCs w:val="28"/>
        </w:rPr>
        <w:t xml:space="preserve"> (!) по электронной почте (</w:t>
      </w:r>
      <w:hyperlink r:id="rId8" w:history="1">
        <w:r w:rsidR="00D4480F" w:rsidRPr="00D4480F">
          <w:rPr>
            <w:rStyle w:val="a6"/>
            <w:rFonts w:ascii="Arial" w:hAnsi="Arial" w:cs="Arial"/>
            <w:sz w:val="28"/>
            <w:szCs w:val="20"/>
            <w:shd w:val="clear" w:color="auto" w:fill="FFFFFF"/>
          </w:rPr>
          <w:t>kursk.hemostasis@gmail.com</w:t>
        </w:r>
      </w:hyperlink>
      <w:r w:rsidR="00655135" w:rsidRPr="00655135">
        <w:rPr>
          <w:sz w:val="28"/>
          <w:szCs w:val="28"/>
        </w:rPr>
        <w:t>)</w:t>
      </w:r>
      <w:r w:rsidRPr="00C46B1C">
        <w:rPr>
          <w:color w:val="auto"/>
          <w:sz w:val="28"/>
          <w:szCs w:val="28"/>
        </w:rPr>
        <w:t xml:space="preserve"> в виде вложенного файла. Срок подачи мате</w:t>
      </w:r>
      <w:r>
        <w:rPr>
          <w:color w:val="auto"/>
          <w:sz w:val="28"/>
          <w:szCs w:val="28"/>
        </w:rPr>
        <w:t>риалов и регистрации участников</w:t>
      </w:r>
      <w:r w:rsidRPr="00C46B1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</w:t>
      </w:r>
      <w:r w:rsidR="00D315FF">
        <w:rPr>
          <w:color w:val="auto"/>
          <w:sz w:val="28"/>
          <w:szCs w:val="28"/>
        </w:rPr>
        <w:t xml:space="preserve">онференции – </w:t>
      </w:r>
      <w:r w:rsidR="00655135">
        <w:rPr>
          <w:b/>
          <w:i/>
          <w:color w:val="auto"/>
          <w:sz w:val="28"/>
          <w:szCs w:val="28"/>
        </w:rPr>
        <w:t xml:space="preserve">до 1 апреля </w:t>
      </w:r>
      <w:r w:rsidR="00D315FF" w:rsidRPr="00655135">
        <w:rPr>
          <w:b/>
          <w:i/>
          <w:color w:val="auto"/>
          <w:sz w:val="28"/>
          <w:szCs w:val="28"/>
        </w:rPr>
        <w:t>2017</w:t>
      </w:r>
      <w:r w:rsidRPr="00655135">
        <w:rPr>
          <w:b/>
          <w:i/>
          <w:color w:val="auto"/>
          <w:sz w:val="28"/>
          <w:szCs w:val="28"/>
        </w:rPr>
        <w:t xml:space="preserve"> года включительно</w:t>
      </w:r>
      <w:r w:rsidRPr="00C46B1C">
        <w:rPr>
          <w:color w:val="auto"/>
          <w:sz w:val="28"/>
          <w:szCs w:val="28"/>
        </w:rPr>
        <w:t>. Материалы</w:t>
      </w:r>
      <w:r w:rsidR="00D315FF">
        <w:rPr>
          <w:color w:val="auto"/>
          <w:sz w:val="28"/>
          <w:szCs w:val="28"/>
        </w:rPr>
        <w:t xml:space="preserve">, присланные по почте или факсу </w:t>
      </w:r>
      <w:r w:rsidRPr="00C46B1C">
        <w:rPr>
          <w:color w:val="auto"/>
          <w:sz w:val="28"/>
          <w:szCs w:val="28"/>
        </w:rPr>
        <w:t>или представленные позже указанного срока, не рассматриваются и публиковаться не будут.</w:t>
      </w:r>
    </w:p>
    <w:p w:rsidR="00D44B1B" w:rsidRDefault="00C46B1C" w:rsidP="0065513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46B1C">
        <w:rPr>
          <w:color w:val="auto"/>
          <w:sz w:val="28"/>
          <w:szCs w:val="28"/>
        </w:rPr>
        <w:t xml:space="preserve">Регистрационная форма участника </w:t>
      </w:r>
      <w:r w:rsidR="00D315FF">
        <w:rPr>
          <w:color w:val="auto"/>
          <w:sz w:val="28"/>
          <w:szCs w:val="28"/>
        </w:rPr>
        <w:t xml:space="preserve">Конференции заполняется от лица </w:t>
      </w:r>
      <w:r w:rsidRPr="00C46B1C">
        <w:rPr>
          <w:color w:val="auto"/>
          <w:sz w:val="28"/>
          <w:szCs w:val="28"/>
        </w:rPr>
        <w:t>первого автора публикации, сохраняется в отдельном файле,</w:t>
      </w:r>
      <w:r w:rsidR="00D315FF">
        <w:rPr>
          <w:color w:val="auto"/>
          <w:sz w:val="28"/>
          <w:szCs w:val="28"/>
        </w:rPr>
        <w:t xml:space="preserve"> название которого включает его </w:t>
      </w:r>
      <w:r w:rsidRPr="00C46B1C">
        <w:rPr>
          <w:color w:val="auto"/>
          <w:sz w:val="28"/>
          <w:szCs w:val="28"/>
        </w:rPr>
        <w:t>фамилию и инициалы в латинской транскрипции (например, IvanovIN_reg.doc или IvanovIN_reg.rtf)</w:t>
      </w:r>
      <w:r w:rsidR="00D315FF">
        <w:rPr>
          <w:color w:val="auto"/>
          <w:sz w:val="28"/>
          <w:szCs w:val="28"/>
        </w:rPr>
        <w:t xml:space="preserve"> </w:t>
      </w:r>
      <w:r w:rsidRPr="00C46B1C">
        <w:rPr>
          <w:color w:val="auto"/>
          <w:sz w:val="28"/>
          <w:szCs w:val="28"/>
        </w:rPr>
        <w:t>и направляется вместе с сообщением по электронной почте</w:t>
      </w:r>
      <w:r w:rsidR="00D315FF">
        <w:rPr>
          <w:color w:val="auto"/>
          <w:sz w:val="28"/>
          <w:szCs w:val="28"/>
        </w:rPr>
        <w:t>.</w:t>
      </w:r>
    </w:p>
    <w:p w:rsidR="00EF5758" w:rsidRDefault="00EF5758" w:rsidP="0065513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55135" w:rsidRDefault="00655135" w:rsidP="0065513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D44B1B" w:rsidRDefault="00D44B1B" w:rsidP="00655135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C46B1C">
        <w:rPr>
          <w:b/>
          <w:sz w:val="28"/>
          <w:szCs w:val="28"/>
        </w:rPr>
        <w:t>Требования к оформлению материала для публикации</w:t>
      </w:r>
      <w:r w:rsidR="00C46B1C">
        <w:rPr>
          <w:b/>
          <w:sz w:val="28"/>
          <w:szCs w:val="28"/>
        </w:rPr>
        <w:t>:</w:t>
      </w:r>
    </w:p>
    <w:p w:rsidR="00655135" w:rsidRPr="00C46B1C" w:rsidRDefault="00655135" w:rsidP="00655135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:rsidR="00D44B1B" w:rsidRPr="00D44B1B" w:rsidRDefault="00D44B1B" w:rsidP="0065513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44B1B">
        <w:rPr>
          <w:sz w:val="28"/>
          <w:szCs w:val="28"/>
        </w:rPr>
        <w:t>К публикации принимаются ранее нигде не опубликованные</w:t>
      </w:r>
      <w:r w:rsidR="008C3CDA">
        <w:rPr>
          <w:sz w:val="28"/>
          <w:szCs w:val="28"/>
        </w:rPr>
        <w:t xml:space="preserve"> ранее статьи (тезисы) </w:t>
      </w:r>
      <w:r w:rsidRPr="00D44B1B">
        <w:rPr>
          <w:sz w:val="28"/>
          <w:szCs w:val="28"/>
        </w:rPr>
        <w:t>по</w:t>
      </w:r>
      <w:r w:rsidR="00C46B1C">
        <w:rPr>
          <w:sz w:val="28"/>
          <w:szCs w:val="28"/>
        </w:rPr>
        <w:t xml:space="preserve"> </w:t>
      </w:r>
      <w:r w:rsidRPr="00D44B1B">
        <w:rPr>
          <w:sz w:val="28"/>
          <w:szCs w:val="28"/>
        </w:rPr>
        <w:t>основным НАПРАВЛЕНИЯМ Конференции (см. выше).</w:t>
      </w:r>
    </w:p>
    <w:p w:rsidR="00D44B1B" w:rsidRPr="00D44B1B" w:rsidRDefault="00D44B1B" w:rsidP="0065513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44B1B">
        <w:rPr>
          <w:sz w:val="28"/>
          <w:szCs w:val="28"/>
        </w:rPr>
        <w:t xml:space="preserve">Объем сообщения не должен превышать </w:t>
      </w:r>
      <w:r w:rsidR="00673D5B">
        <w:rPr>
          <w:sz w:val="28"/>
          <w:szCs w:val="28"/>
        </w:rPr>
        <w:t>15</w:t>
      </w:r>
      <w:r w:rsidR="008C3CDA">
        <w:rPr>
          <w:sz w:val="28"/>
          <w:szCs w:val="28"/>
        </w:rPr>
        <w:t xml:space="preserve"> страниц</w:t>
      </w:r>
      <w:r w:rsidRPr="00D44B1B">
        <w:rPr>
          <w:sz w:val="28"/>
          <w:szCs w:val="28"/>
        </w:rPr>
        <w:t xml:space="preserve"> те</w:t>
      </w:r>
      <w:r w:rsidR="008C3CDA">
        <w:rPr>
          <w:sz w:val="28"/>
          <w:szCs w:val="28"/>
        </w:rPr>
        <w:t>кста (</w:t>
      </w:r>
      <w:r w:rsidR="00C46B1C">
        <w:rPr>
          <w:sz w:val="28"/>
          <w:szCs w:val="28"/>
        </w:rPr>
        <w:t>А4</w:t>
      </w:r>
      <w:r w:rsidR="008C3CDA">
        <w:rPr>
          <w:sz w:val="28"/>
          <w:szCs w:val="28"/>
        </w:rPr>
        <w:t>)</w:t>
      </w:r>
      <w:r w:rsidR="00C46B1C">
        <w:rPr>
          <w:sz w:val="28"/>
          <w:szCs w:val="28"/>
        </w:rPr>
        <w:t xml:space="preserve">, набранного в </w:t>
      </w:r>
      <w:r w:rsidRPr="00D44B1B">
        <w:rPr>
          <w:sz w:val="28"/>
          <w:szCs w:val="28"/>
        </w:rPr>
        <w:t>текстовом редакторе MS Word. Шрифт</w:t>
      </w:r>
      <w:r w:rsidRPr="00C46B1C">
        <w:rPr>
          <w:sz w:val="28"/>
          <w:szCs w:val="28"/>
        </w:rPr>
        <w:t xml:space="preserve"> 12 </w:t>
      </w:r>
      <w:r w:rsidRPr="00D44B1B">
        <w:rPr>
          <w:sz w:val="28"/>
          <w:szCs w:val="28"/>
        </w:rPr>
        <w:t>пт</w:t>
      </w:r>
      <w:r w:rsidRPr="00C46B1C">
        <w:rPr>
          <w:sz w:val="28"/>
          <w:szCs w:val="28"/>
        </w:rPr>
        <w:t xml:space="preserve">, </w:t>
      </w:r>
      <w:r w:rsidRPr="00D44B1B">
        <w:rPr>
          <w:sz w:val="28"/>
          <w:szCs w:val="28"/>
          <w:lang w:val="en-US"/>
        </w:rPr>
        <w:t>Times</w:t>
      </w:r>
      <w:r w:rsidRPr="00C46B1C">
        <w:rPr>
          <w:sz w:val="28"/>
          <w:szCs w:val="28"/>
        </w:rPr>
        <w:t xml:space="preserve"> </w:t>
      </w:r>
      <w:r w:rsidRPr="00D44B1B">
        <w:rPr>
          <w:sz w:val="28"/>
          <w:szCs w:val="28"/>
          <w:lang w:val="en-US"/>
        </w:rPr>
        <w:t>New</w:t>
      </w:r>
      <w:r w:rsidRPr="00C46B1C">
        <w:rPr>
          <w:sz w:val="28"/>
          <w:szCs w:val="28"/>
        </w:rPr>
        <w:t xml:space="preserve"> </w:t>
      </w:r>
      <w:r w:rsidRPr="00D44B1B">
        <w:rPr>
          <w:sz w:val="28"/>
          <w:szCs w:val="28"/>
          <w:lang w:val="en-US"/>
        </w:rPr>
        <w:t>Roman</w:t>
      </w:r>
      <w:r w:rsidRPr="00C46B1C">
        <w:rPr>
          <w:sz w:val="28"/>
          <w:szCs w:val="28"/>
        </w:rPr>
        <w:t xml:space="preserve"> </w:t>
      </w:r>
      <w:r w:rsidRPr="00D44B1B">
        <w:rPr>
          <w:sz w:val="28"/>
          <w:szCs w:val="28"/>
          <w:lang w:val="en-US"/>
        </w:rPr>
        <w:t>Cyr</w:t>
      </w:r>
      <w:r w:rsidRPr="00C46B1C">
        <w:rPr>
          <w:sz w:val="28"/>
          <w:szCs w:val="28"/>
        </w:rPr>
        <w:t>,</w:t>
      </w:r>
      <w:r w:rsidR="00C46B1C">
        <w:rPr>
          <w:sz w:val="28"/>
          <w:szCs w:val="28"/>
        </w:rPr>
        <w:t xml:space="preserve"> </w:t>
      </w:r>
      <w:r w:rsidRPr="00D44B1B">
        <w:rPr>
          <w:sz w:val="28"/>
          <w:szCs w:val="28"/>
        </w:rPr>
        <w:t>межстрочный инте</w:t>
      </w:r>
      <w:r w:rsidR="008C3CDA">
        <w:rPr>
          <w:sz w:val="28"/>
          <w:szCs w:val="28"/>
        </w:rPr>
        <w:t>рвал одинарный, все поля - 2 см.</w:t>
      </w:r>
    </w:p>
    <w:p w:rsidR="00D44B1B" w:rsidRPr="008C3CDA" w:rsidRDefault="008C3CDA" w:rsidP="00655135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C3CDA">
        <w:rPr>
          <w:i/>
          <w:sz w:val="28"/>
          <w:szCs w:val="28"/>
        </w:rPr>
        <w:t>П</w:t>
      </w:r>
      <w:r w:rsidR="00D44B1B" w:rsidRPr="008C3CDA">
        <w:rPr>
          <w:i/>
          <w:sz w:val="28"/>
          <w:szCs w:val="28"/>
        </w:rPr>
        <w:t xml:space="preserve">ервая строка – название </w:t>
      </w:r>
      <w:r w:rsidRPr="008C3CDA">
        <w:rPr>
          <w:i/>
          <w:sz w:val="28"/>
          <w:szCs w:val="28"/>
        </w:rPr>
        <w:t>работы</w:t>
      </w:r>
      <w:r w:rsidR="00D44B1B" w:rsidRPr="008C3CDA">
        <w:rPr>
          <w:i/>
          <w:sz w:val="28"/>
          <w:szCs w:val="28"/>
        </w:rPr>
        <w:t>;</w:t>
      </w:r>
    </w:p>
    <w:p w:rsidR="00D44B1B" w:rsidRPr="008C3CDA" w:rsidRDefault="008C3CDA" w:rsidP="00655135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C3CDA">
        <w:rPr>
          <w:i/>
          <w:sz w:val="28"/>
          <w:szCs w:val="28"/>
        </w:rPr>
        <w:t>Вт</w:t>
      </w:r>
      <w:r w:rsidR="00D44B1B" w:rsidRPr="008C3CDA">
        <w:rPr>
          <w:i/>
          <w:sz w:val="28"/>
          <w:szCs w:val="28"/>
        </w:rPr>
        <w:t xml:space="preserve">орая строка – авторы </w:t>
      </w:r>
      <w:r w:rsidRPr="008C3CDA">
        <w:rPr>
          <w:i/>
          <w:sz w:val="28"/>
          <w:szCs w:val="28"/>
        </w:rPr>
        <w:t>(</w:t>
      </w:r>
      <w:r w:rsidR="00D44B1B" w:rsidRPr="008C3CDA">
        <w:rPr>
          <w:i/>
          <w:sz w:val="28"/>
          <w:szCs w:val="28"/>
        </w:rPr>
        <w:t>выделяются курсивом</w:t>
      </w:r>
      <w:r w:rsidRPr="008C3CDA">
        <w:rPr>
          <w:i/>
          <w:sz w:val="28"/>
          <w:szCs w:val="28"/>
        </w:rPr>
        <w:t xml:space="preserve">) – </w:t>
      </w:r>
      <w:r w:rsidR="00D44B1B" w:rsidRPr="008C3CDA">
        <w:rPr>
          <w:i/>
          <w:sz w:val="28"/>
          <w:szCs w:val="28"/>
        </w:rPr>
        <w:t>фамилия, зате</w:t>
      </w:r>
      <w:r w:rsidR="00C46B1C" w:rsidRPr="008C3CDA">
        <w:rPr>
          <w:i/>
          <w:sz w:val="28"/>
          <w:szCs w:val="28"/>
        </w:rPr>
        <w:t xml:space="preserve">м инициалы, </w:t>
      </w:r>
      <w:r w:rsidR="00D44B1B" w:rsidRPr="008C3CDA">
        <w:rPr>
          <w:i/>
          <w:sz w:val="28"/>
          <w:szCs w:val="28"/>
        </w:rPr>
        <w:t>фамилия док</w:t>
      </w:r>
      <w:r w:rsidRPr="008C3CDA">
        <w:rPr>
          <w:i/>
          <w:sz w:val="28"/>
          <w:szCs w:val="28"/>
        </w:rPr>
        <w:t>ладчика должна быть подчеркнута</w:t>
      </w:r>
      <w:r w:rsidR="00D44B1B" w:rsidRPr="008C3CDA">
        <w:rPr>
          <w:i/>
          <w:sz w:val="28"/>
          <w:szCs w:val="28"/>
        </w:rPr>
        <w:t>;</w:t>
      </w:r>
    </w:p>
    <w:p w:rsidR="00D44B1B" w:rsidRPr="008C3CDA" w:rsidRDefault="008C3CDA" w:rsidP="00655135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C3CDA">
        <w:rPr>
          <w:i/>
          <w:sz w:val="28"/>
          <w:szCs w:val="28"/>
        </w:rPr>
        <w:t>Т</w:t>
      </w:r>
      <w:r w:rsidR="00D44B1B" w:rsidRPr="008C3CDA">
        <w:rPr>
          <w:i/>
          <w:sz w:val="28"/>
          <w:szCs w:val="28"/>
        </w:rPr>
        <w:t>ретья строка – организация</w:t>
      </w:r>
      <w:r w:rsidRPr="008C3CDA">
        <w:rPr>
          <w:i/>
          <w:sz w:val="28"/>
          <w:szCs w:val="28"/>
        </w:rPr>
        <w:t xml:space="preserve"> и подразделение, представляющее</w:t>
      </w:r>
      <w:r w:rsidR="00D44B1B" w:rsidRPr="008C3CDA">
        <w:rPr>
          <w:i/>
          <w:sz w:val="28"/>
          <w:szCs w:val="28"/>
        </w:rPr>
        <w:t xml:space="preserve"> сообщ</w:t>
      </w:r>
      <w:r w:rsidR="00D315FF" w:rsidRPr="008C3CDA">
        <w:rPr>
          <w:i/>
          <w:sz w:val="28"/>
          <w:szCs w:val="28"/>
        </w:rPr>
        <w:t xml:space="preserve">ение (допускается использование </w:t>
      </w:r>
      <w:r w:rsidR="00D44B1B" w:rsidRPr="008C3CDA">
        <w:rPr>
          <w:i/>
          <w:sz w:val="28"/>
          <w:szCs w:val="28"/>
        </w:rPr>
        <w:t>официальных сокращений</w:t>
      </w:r>
      <w:r w:rsidRPr="008C3CDA">
        <w:rPr>
          <w:i/>
          <w:sz w:val="28"/>
          <w:szCs w:val="28"/>
        </w:rPr>
        <w:t>), город, страна, шрифт обычный;</w:t>
      </w:r>
    </w:p>
    <w:p w:rsidR="008C3CDA" w:rsidRPr="008C3CDA" w:rsidRDefault="008C3CDA" w:rsidP="008C3CDA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C3CDA">
        <w:rPr>
          <w:i/>
          <w:sz w:val="28"/>
          <w:szCs w:val="28"/>
        </w:rPr>
        <w:t>Четвертая строка – научный руководитель – ученая степень, звание, фамилия, затем инициалы.</w:t>
      </w:r>
    </w:p>
    <w:p w:rsidR="00D44B1B" w:rsidRDefault="00D44B1B" w:rsidP="0065513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44B1B">
        <w:rPr>
          <w:sz w:val="28"/>
          <w:szCs w:val="28"/>
        </w:rPr>
        <w:t>Все строки выравниваются по центру листа. Основной т</w:t>
      </w:r>
      <w:r w:rsidR="00C46B1C">
        <w:rPr>
          <w:sz w:val="28"/>
          <w:szCs w:val="28"/>
        </w:rPr>
        <w:t xml:space="preserve">екст сообщения выравнивается по </w:t>
      </w:r>
      <w:r w:rsidRPr="00D44B1B">
        <w:rPr>
          <w:sz w:val="28"/>
          <w:szCs w:val="28"/>
        </w:rPr>
        <w:t xml:space="preserve">ширине листа с отступом 1,25 см для каждого абзаца. </w:t>
      </w:r>
      <w:r w:rsidR="00C46B1C">
        <w:rPr>
          <w:sz w:val="28"/>
          <w:szCs w:val="28"/>
        </w:rPr>
        <w:t>Текст должен содержать ссылки на литературные источники.</w:t>
      </w:r>
    </w:p>
    <w:p w:rsidR="00673D5B" w:rsidRDefault="00673D5B" w:rsidP="0065513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673D5B" w:rsidRDefault="00673D5B" w:rsidP="00673D5B">
      <w:pPr>
        <w:pStyle w:val="ac"/>
        <w:shd w:val="clear" w:color="auto" w:fill="FFFFFF"/>
        <w:spacing w:before="48" w:beforeAutospacing="0" w:after="24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ТЕРАПИЯ АНТИБИОТИКАМИ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(полужирный, по центру)</w:t>
      </w:r>
    </w:p>
    <w:p w:rsidR="00673D5B" w:rsidRDefault="00673D5B" w:rsidP="00673D5B">
      <w:pPr>
        <w:pStyle w:val="ac"/>
        <w:shd w:val="clear" w:color="auto" w:fill="FFFFFF"/>
        <w:spacing w:before="48" w:beforeAutospacing="0" w:after="24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Иванов А.А., Петров С.С.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(полужирный, курсив, по центру, фамилия, а затем инициалы)</w:t>
      </w:r>
    </w:p>
    <w:p w:rsidR="00673D5B" w:rsidRDefault="00673D5B" w:rsidP="00673D5B">
      <w:pPr>
        <w:pStyle w:val="ac"/>
        <w:shd w:val="clear" w:color="auto" w:fill="FFFFFF"/>
        <w:spacing w:before="48" w:beforeAutospacing="0" w:after="24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Курский государственный медицинский университет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(полужирный, по центру)</w:t>
      </w:r>
    </w:p>
    <w:p w:rsidR="00673D5B" w:rsidRDefault="00673D5B" w:rsidP="00673D5B">
      <w:pPr>
        <w:pStyle w:val="ac"/>
        <w:shd w:val="clear" w:color="auto" w:fill="FFFFFF"/>
        <w:spacing w:before="48" w:beforeAutospacing="0" w:after="24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Кафедра фармакологии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(полужирный, по центру)</w:t>
      </w:r>
    </w:p>
    <w:p w:rsidR="00673D5B" w:rsidRDefault="00673D5B" w:rsidP="00673D5B">
      <w:pPr>
        <w:pStyle w:val="ac"/>
        <w:shd w:val="clear" w:color="auto" w:fill="FFFFFF"/>
        <w:spacing w:before="48" w:beforeAutospacing="0" w:after="24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Научный(ые) руководитель(и) – д.м.н., профессор Сидоров С.С.; к.м.н., доцент Петров П.П.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(полужирный, по центру)</w:t>
      </w:r>
    </w:p>
    <w:p w:rsidR="00673D5B" w:rsidRDefault="00673D5B" w:rsidP="00673D5B">
      <w:pPr>
        <w:pStyle w:val="ac"/>
        <w:shd w:val="clear" w:color="auto" w:fill="FFFFFF"/>
        <w:spacing w:before="48" w:beforeAutospacing="0" w:after="24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(пробел)</w:t>
      </w:r>
    </w:p>
    <w:p w:rsidR="00673D5B" w:rsidRDefault="00673D5B" w:rsidP="00673D5B">
      <w:pPr>
        <w:pStyle w:val="structureotstup"/>
        <w:shd w:val="clear" w:color="auto" w:fill="FFFFFF"/>
        <w:spacing w:before="48" w:beforeAutospacing="0" w:after="240" w:afterAutospacing="0"/>
        <w:ind w:firstLine="5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Влияние антибиотиков …</w:t>
      </w:r>
    </w:p>
    <w:p w:rsidR="00673D5B" w:rsidRPr="00D44B1B" w:rsidRDefault="00673D5B" w:rsidP="0065513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673D5B" w:rsidRDefault="00D44B1B" w:rsidP="0065513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44B1B">
        <w:rPr>
          <w:sz w:val="28"/>
          <w:szCs w:val="28"/>
        </w:rPr>
        <w:lastRenderedPageBreak/>
        <w:t xml:space="preserve">Текст </w:t>
      </w:r>
      <w:r w:rsidR="00673D5B">
        <w:rPr>
          <w:sz w:val="28"/>
          <w:szCs w:val="28"/>
        </w:rPr>
        <w:t>статьи</w:t>
      </w:r>
      <w:r w:rsidR="00C46B1C">
        <w:rPr>
          <w:sz w:val="28"/>
          <w:szCs w:val="28"/>
        </w:rPr>
        <w:t xml:space="preserve"> </w:t>
      </w:r>
      <w:r w:rsidRPr="00D44B1B">
        <w:rPr>
          <w:sz w:val="28"/>
          <w:szCs w:val="28"/>
        </w:rPr>
        <w:t xml:space="preserve">должен быть тщательно выверен автором публикации. </w:t>
      </w:r>
    </w:p>
    <w:p w:rsidR="00B949C8" w:rsidRPr="00FC748B" w:rsidRDefault="00D44B1B" w:rsidP="00673D5B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 w:rsidRPr="00D44B1B">
        <w:rPr>
          <w:sz w:val="28"/>
          <w:szCs w:val="28"/>
        </w:rPr>
        <w:t>Оргкомитет оставляет</w:t>
      </w:r>
      <w:r w:rsidR="00C46B1C">
        <w:rPr>
          <w:sz w:val="28"/>
          <w:szCs w:val="28"/>
        </w:rPr>
        <w:t xml:space="preserve"> </w:t>
      </w:r>
      <w:r w:rsidRPr="00D44B1B">
        <w:rPr>
          <w:sz w:val="28"/>
          <w:szCs w:val="28"/>
        </w:rPr>
        <w:t>за собой право самостоятельно формировать программу</w:t>
      </w:r>
      <w:r w:rsidR="00EF5758">
        <w:rPr>
          <w:sz w:val="28"/>
          <w:szCs w:val="28"/>
        </w:rPr>
        <w:t xml:space="preserve"> К</w:t>
      </w:r>
      <w:r w:rsidR="008C3CDA">
        <w:rPr>
          <w:sz w:val="28"/>
          <w:szCs w:val="28"/>
        </w:rPr>
        <w:t>онференции.</w:t>
      </w:r>
    </w:p>
    <w:p w:rsidR="00D315FF" w:rsidRPr="008C3CDA" w:rsidRDefault="00673D5B" w:rsidP="008C3CD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Участие в К</w:t>
      </w:r>
      <w:r w:rsidR="00C46B1C" w:rsidRPr="008C3CDA">
        <w:rPr>
          <w:rFonts w:ascii="Times New Roman" w:hAnsi="Times New Roman" w:cs="Times New Roman"/>
          <w:i/>
          <w:sz w:val="28"/>
          <w:szCs w:val="28"/>
        </w:rPr>
        <w:t>онференции бесплатное.</w:t>
      </w:r>
    </w:p>
    <w:p w:rsidR="000634C1" w:rsidRPr="00E9008C" w:rsidRDefault="00FC748B" w:rsidP="0065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  <w:r w:rsidR="000634C1" w:rsidRPr="00E9008C">
        <w:rPr>
          <w:rFonts w:ascii="Times New Roman" w:hAnsi="Times New Roman" w:cs="Times New Roman"/>
          <w:sz w:val="28"/>
          <w:szCs w:val="28"/>
        </w:rPr>
        <w:t>:</w:t>
      </w:r>
    </w:p>
    <w:p w:rsidR="00FC748B" w:rsidRDefault="00FC748B" w:rsidP="0065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E90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Липатов, д.м.н., профессор кафедры оперативной хирургии и топографической ан</w:t>
      </w:r>
      <w:r w:rsidR="008C3CDA">
        <w:rPr>
          <w:rFonts w:ascii="Times New Roman" w:hAnsi="Times New Roman" w:cs="Times New Roman"/>
          <w:sz w:val="28"/>
          <w:szCs w:val="28"/>
        </w:rPr>
        <w:t>атомии им. проф. А.Д. Мясникова, тел.:</w:t>
      </w:r>
      <w:r w:rsidR="00181936">
        <w:rPr>
          <w:rFonts w:ascii="Times New Roman" w:hAnsi="Times New Roman" w:cs="Times New Roman"/>
          <w:sz w:val="28"/>
          <w:szCs w:val="28"/>
        </w:rPr>
        <w:t xml:space="preserve"> </w:t>
      </w:r>
      <w:r w:rsidR="008C3CDA" w:rsidRPr="008C3CDA">
        <w:rPr>
          <w:rFonts w:ascii="Times New Roman" w:hAnsi="Times New Roman" w:cs="Times New Roman"/>
          <w:sz w:val="28"/>
        </w:rPr>
        <w:t>+7 (4712) 58-81-42</w:t>
      </w:r>
      <w:r w:rsidR="00EF5758">
        <w:rPr>
          <w:rFonts w:ascii="Times New Roman" w:hAnsi="Times New Roman" w:cs="Times New Roman"/>
          <w:sz w:val="28"/>
        </w:rPr>
        <w:t>;</w:t>
      </w:r>
    </w:p>
    <w:p w:rsidR="00EF5758" w:rsidRPr="00EF5758" w:rsidRDefault="00EF5758" w:rsidP="0065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38DB" w:rsidRPr="00EF5758" w:rsidRDefault="00DC38DB" w:rsidP="0065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38DB" w:rsidRPr="00EF5758" w:rsidRDefault="00DC38DB" w:rsidP="00E900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DC38DB" w:rsidRPr="00EF5758" w:rsidRDefault="00DC38DB" w:rsidP="00E900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DC38DB" w:rsidRPr="00EF5758" w:rsidRDefault="00DC38DB" w:rsidP="00E900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DC38DB" w:rsidRPr="00EF5758" w:rsidRDefault="00DC38DB" w:rsidP="00E900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DC38DB" w:rsidRPr="00EF5758" w:rsidRDefault="00DC38DB" w:rsidP="00E900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DC38DB" w:rsidRPr="00EF5758" w:rsidRDefault="00DC38DB" w:rsidP="00E900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C38DB" w:rsidRPr="00EF5758" w:rsidSect="003840D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893" w:rsidRDefault="00B62893" w:rsidP="00DF0BA9">
      <w:pPr>
        <w:spacing w:after="0" w:line="240" w:lineRule="auto"/>
      </w:pPr>
      <w:r>
        <w:separator/>
      </w:r>
    </w:p>
  </w:endnote>
  <w:endnote w:type="continuationSeparator" w:id="0">
    <w:p w:rsidR="00B62893" w:rsidRDefault="00B62893" w:rsidP="00DF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893" w:rsidRDefault="00B62893" w:rsidP="00DF0BA9">
      <w:pPr>
        <w:spacing w:after="0" w:line="240" w:lineRule="auto"/>
      </w:pPr>
      <w:r>
        <w:separator/>
      </w:r>
    </w:p>
  </w:footnote>
  <w:footnote w:type="continuationSeparator" w:id="0">
    <w:p w:rsidR="00B62893" w:rsidRDefault="00B62893" w:rsidP="00DF0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3BA"/>
    <w:multiLevelType w:val="hybridMultilevel"/>
    <w:tmpl w:val="18EC9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861"/>
    <w:multiLevelType w:val="hybridMultilevel"/>
    <w:tmpl w:val="EDD0E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3E14"/>
    <w:multiLevelType w:val="hybridMultilevel"/>
    <w:tmpl w:val="9D02E0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44A3"/>
    <w:multiLevelType w:val="multilevel"/>
    <w:tmpl w:val="D116B9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296640"/>
    <w:multiLevelType w:val="hybridMultilevel"/>
    <w:tmpl w:val="111A9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61E76"/>
    <w:multiLevelType w:val="hybridMultilevel"/>
    <w:tmpl w:val="9D36B012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28E6301F"/>
    <w:multiLevelType w:val="multilevel"/>
    <w:tmpl w:val="8BDE4E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135053"/>
    <w:multiLevelType w:val="hybridMultilevel"/>
    <w:tmpl w:val="A652F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B446A"/>
    <w:multiLevelType w:val="hybridMultilevel"/>
    <w:tmpl w:val="AEB013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8E1855"/>
    <w:multiLevelType w:val="hybridMultilevel"/>
    <w:tmpl w:val="77A675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565DA"/>
    <w:multiLevelType w:val="hybridMultilevel"/>
    <w:tmpl w:val="5172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4326C"/>
    <w:multiLevelType w:val="hybridMultilevel"/>
    <w:tmpl w:val="1E5C0F1E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34B13AB3"/>
    <w:multiLevelType w:val="hybridMultilevel"/>
    <w:tmpl w:val="66369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63DA1"/>
    <w:multiLevelType w:val="hybridMultilevel"/>
    <w:tmpl w:val="F9C243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20D33"/>
    <w:multiLevelType w:val="hybridMultilevel"/>
    <w:tmpl w:val="24981D0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8D73352"/>
    <w:multiLevelType w:val="hybridMultilevel"/>
    <w:tmpl w:val="D472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875A0"/>
    <w:multiLevelType w:val="hybridMultilevel"/>
    <w:tmpl w:val="802820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75EE4"/>
    <w:multiLevelType w:val="multilevel"/>
    <w:tmpl w:val="56D21A0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323F6C"/>
    <w:multiLevelType w:val="hybridMultilevel"/>
    <w:tmpl w:val="C82827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242D2A"/>
    <w:multiLevelType w:val="hybridMultilevel"/>
    <w:tmpl w:val="B120BB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402BF"/>
    <w:multiLevelType w:val="hybridMultilevel"/>
    <w:tmpl w:val="80C8F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86103"/>
    <w:multiLevelType w:val="hybridMultilevel"/>
    <w:tmpl w:val="8D0ED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37FBA"/>
    <w:multiLevelType w:val="hybridMultilevel"/>
    <w:tmpl w:val="C91CF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20499"/>
    <w:multiLevelType w:val="multilevel"/>
    <w:tmpl w:val="3F4E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38469F"/>
    <w:multiLevelType w:val="hybridMultilevel"/>
    <w:tmpl w:val="E6F84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B0B90"/>
    <w:multiLevelType w:val="hybridMultilevel"/>
    <w:tmpl w:val="A7C0DE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D7C2A"/>
    <w:multiLevelType w:val="hybridMultilevel"/>
    <w:tmpl w:val="8718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67BA9"/>
    <w:multiLevelType w:val="hybridMultilevel"/>
    <w:tmpl w:val="8A70852A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11"/>
  </w:num>
  <w:num w:numId="5">
    <w:abstractNumId w:val="27"/>
  </w:num>
  <w:num w:numId="6">
    <w:abstractNumId w:val="5"/>
  </w:num>
  <w:num w:numId="7">
    <w:abstractNumId w:val="4"/>
  </w:num>
  <w:num w:numId="8">
    <w:abstractNumId w:val="14"/>
  </w:num>
  <w:num w:numId="9">
    <w:abstractNumId w:val="26"/>
  </w:num>
  <w:num w:numId="10">
    <w:abstractNumId w:val="15"/>
  </w:num>
  <w:num w:numId="11">
    <w:abstractNumId w:val="24"/>
  </w:num>
  <w:num w:numId="12">
    <w:abstractNumId w:val="3"/>
  </w:num>
  <w:num w:numId="13">
    <w:abstractNumId w:val="17"/>
  </w:num>
  <w:num w:numId="14">
    <w:abstractNumId w:val="6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 w:numId="19">
    <w:abstractNumId w:val="22"/>
  </w:num>
  <w:num w:numId="20">
    <w:abstractNumId w:val="25"/>
  </w:num>
  <w:num w:numId="21">
    <w:abstractNumId w:val="12"/>
  </w:num>
  <w:num w:numId="22">
    <w:abstractNumId w:val="19"/>
  </w:num>
  <w:num w:numId="23">
    <w:abstractNumId w:val="16"/>
  </w:num>
  <w:num w:numId="24">
    <w:abstractNumId w:val="18"/>
  </w:num>
  <w:num w:numId="25">
    <w:abstractNumId w:val="9"/>
  </w:num>
  <w:num w:numId="26">
    <w:abstractNumId w:val="8"/>
  </w:num>
  <w:num w:numId="27">
    <w:abstractNumId w:val="1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CE"/>
    <w:rsid w:val="0005184B"/>
    <w:rsid w:val="000634C1"/>
    <w:rsid w:val="00065221"/>
    <w:rsid w:val="000711CC"/>
    <w:rsid w:val="0010155C"/>
    <w:rsid w:val="001118BE"/>
    <w:rsid w:val="001237E1"/>
    <w:rsid w:val="00155FED"/>
    <w:rsid w:val="00181936"/>
    <w:rsid w:val="001A2F7B"/>
    <w:rsid w:val="001F3A72"/>
    <w:rsid w:val="001F55BF"/>
    <w:rsid w:val="00200B53"/>
    <w:rsid w:val="0020398B"/>
    <w:rsid w:val="00232636"/>
    <w:rsid w:val="002445EF"/>
    <w:rsid w:val="0025010B"/>
    <w:rsid w:val="0028167C"/>
    <w:rsid w:val="00283BA9"/>
    <w:rsid w:val="00284AAA"/>
    <w:rsid w:val="0028540B"/>
    <w:rsid w:val="002C2BC5"/>
    <w:rsid w:val="002C4C2B"/>
    <w:rsid w:val="002E3AB7"/>
    <w:rsid w:val="002F001A"/>
    <w:rsid w:val="003225FD"/>
    <w:rsid w:val="00324A13"/>
    <w:rsid w:val="00346FA4"/>
    <w:rsid w:val="00363C4F"/>
    <w:rsid w:val="00375C1F"/>
    <w:rsid w:val="003840DD"/>
    <w:rsid w:val="003B7597"/>
    <w:rsid w:val="003C65D8"/>
    <w:rsid w:val="003E0F5A"/>
    <w:rsid w:val="003F6BDF"/>
    <w:rsid w:val="0040004E"/>
    <w:rsid w:val="00406AB6"/>
    <w:rsid w:val="004265C9"/>
    <w:rsid w:val="00444C97"/>
    <w:rsid w:val="0045710E"/>
    <w:rsid w:val="0045753B"/>
    <w:rsid w:val="00480DC9"/>
    <w:rsid w:val="00496A06"/>
    <w:rsid w:val="004A2818"/>
    <w:rsid w:val="004B3F06"/>
    <w:rsid w:val="004C4B83"/>
    <w:rsid w:val="004D763E"/>
    <w:rsid w:val="004F724E"/>
    <w:rsid w:val="00503868"/>
    <w:rsid w:val="00521DEE"/>
    <w:rsid w:val="00545C36"/>
    <w:rsid w:val="005C0339"/>
    <w:rsid w:val="005D364F"/>
    <w:rsid w:val="00655135"/>
    <w:rsid w:val="00673D5B"/>
    <w:rsid w:val="00681F40"/>
    <w:rsid w:val="00691442"/>
    <w:rsid w:val="00691969"/>
    <w:rsid w:val="00695C0F"/>
    <w:rsid w:val="006B1121"/>
    <w:rsid w:val="006B4A7F"/>
    <w:rsid w:val="006C49E3"/>
    <w:rsid w:val="006D4508"/>
    <w:rsid w:val="007232F4"/>
    <w:rsid w:val="007333D4"/>
    <w:rsid w:val="007609B3"/>
    <w:rsid w:val="007667D3"/>
    <w:rsid w:val="00781502"/>
    <w:rsid w:val="00793CE1"/>
    <w:rsid w:val="007A5F7E"/>
    <w:rsid w:val="007B40FA"/>
    <w:rsid w:val="007B430B"/>
    <w:rsid w:val="007E7094"/>
    <w:rsid w:val="007F2002"/>
    <w:rsid w:val="0084494B"/>
    <w:rsid w:val="00857393"/>
    <w:rsid w:val="008945D6"/>
    <w:rsid w:val="008A3F96"/>
    <w:rsid w:val="008C3CDA"/>
    <w:rsid w:val="008E7654"/>
    <w:rsid w:val="008F12E8"/>
    <w:rsid w:val="0091239B"/>
    <w:rsid w:val="009165BC"/>
    <w:rsid w:val="00920839"/>
    <w:rsid w:val="00933E98"/>
    <w:rsid w:val="00936550"/>
    <w:rsid w:val="009456FD"/>
    <w:rsid w:val="009576F5"/>
    <w:rsid w:val="00967B77"/>
    <w:rsid w:val="009722CD"/>
    <w:rsid w:val="009F4BC6"/>
    <w:rsid w:val="00A100AA"/>
    <w:rsid w:val="00A43DAD"/>
    <w:rsid w:val="00A532BC"/>
    <w:rsid w:val="00A566C8"/>
    <w:rsid w:val="00A662CE"/>
    <w:rsid w:val="00A757EE"/>
    <w:rsid w:val="00AA725C"/>
    <w:rsid w:val="00AC3080"/>
    <w:rsid w:val="00B27B92"/>
    <w:rsid w:val="00B45C2A"/>
    <w:rsid w:val="00B62893"/>
    <w:rsid w:val="00B762BF"/>
    <w:rsid w:val="00B949C8"/>
    <w:rsid w:val="00BC4E36"/>
    <w:rsid w:val="00C033BA"/>
    <w:rsid w:val="00C333E3"/>
    <w:rsid w:val="00C46B1C"/>
    <w:rsid w:val="00C520DE"/>
    <w:rsid w:val="00C64594"/>
    <w:rsid w:val="00CA1B4D"/>
    <w:rsid w:val="00CA27FB"/>
    <w:rsid w:val="00CA447C"/>
    <w:rsid w:val="00CB6FAD"/>
    <w:rsid w:val="00CC1B94"/>
    <w:rsid w:val="00CF3F3D"/>
    <w:rsid w:val="00D1156C"/>
    <w:rsid w:val="00D2181D"/>
    <w:rsid w:val="00D315FF"/>
    <w:rsid w:val="00D4480F"/>
    <w:rsid w:val="00D44B1B"/>
    <w:rsid w:val="00D67025"/>
    <w:rsid w:val="00D8021D"/>
    <w:rsid w:val="00D83171"/>
    <w:rsid w:val="00D85D49"/>
    <w:rsid w:val="00DC38DB"/>
    <w:rsid w:val="00DF0BA9"/>
    <w:rsid w:val="00E17669"/>
    <w:rsid w:val="00E461F7"/>
    <w:rsid w:val="00E6032B"/>
    <w:rsid w:val="00E63646"/>
    <w:rsid w:val="00E9008C"/>
    <w:rsid w:val="00EA72A6"/>
    <w:rsid w:val="00EC6061"/>
    <w:rsid w:val="00EC6B9B"/>
    <w:rsid w:val="00ED56D7"/>
    <w:rsid w:val="00EF5758"/>
    <w:rsid w:val="00F00A9E"/>
    <w:rsid w:val="00F03F9B"/>
    <w:rsid w:val="00F14585"/>
    <w:rsid w:val="00F24466"/>
    <w:rsid w:val="00F303DB"/>
    <w:rsid w:val="00F45DEC"/>
    <w:rsid w:val="00F55DFA"/>
    <w:rsid w:val="00FC748B"/>
    <w:rsid w:val="00FD2372"/>
    <w:rsid w:val="00FE14A2"/>
    <w:rsid w:val="00FE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1AA4"/>
  <w15:docId w15:val="{FD32D101-998A-47A2-AE69-A5324D9A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2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B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461F7"/>
    <w:rPr>
      <w:color w:val="0000FF" w:themeColor="hyperlink"/>
      <w:u w:val="single"/>
    </w:rPr>
  </w:style>
  <w:style w:type="character" w:customStyle="1" w:styleId="a7">
    <w:name w:val="Основной текст_"/>
    <w:link w:val="2"/>
    <w:rsid w:val="003E0F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3E0F5A"/>
    <w:pPr>
      <w:widowControl w:val="0"/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1"/>
    <w:rsid w:val="003E0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0">
    <w:name w:val="Заголовок №2_"/>
    <w:link w:val="21"/>
    <w:rsid w:val="003E0F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3E0F5A"/>
    <w:pPr>
      <w:widowControl w:val="0"/>
      <w:shd w:val="clear" w:color="auto" w:fill="FFFFFF"/>
      <w:spacing w:before="180" w:after="900" w:line="0" w:lineRule="atLeas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DF0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0BA9"/>
  </w:style>
  <w:style w:type="paragraph" w:styleId="aa">
    <w:name w:val="footer"/>
    <w:basedOn w:val="a"/>
    <w:link w:val="ab"/>
    <w:uiPriority w:val="99"/>
    <w:unhideWhenUsed/>
    <w:rsid w:val="00DF0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0BA9"/>
  </w:style>
  <w:style w:type="character" w:customStyle="1" w:styleId="3">
    <w:name w:val="Основной текст (3)"/>
    <w:rsid w:val="007F20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55"/>
      <w:szCs w:val="55"/>
      <w:u w:val="none"/>
      <w:lang w:val="ru-RU"/>
    </w:rPr>
  </w:style>
  <w:style w:type="character" w:customStyle="1" w:styleId="6">
    <w:name w:val="Основной текст (6)_"/>
    <w:link w:val="60"/>
    <w:rsid w:val="007F2002"/>
    <w:rPr>
      <w:rFonts w:ascii="Times New Roman" w:eastAsia="Times New Roman" w:hAnsi="Times New Roman" w:cs="Times New Roman"/>
      <w:b/>
      <w:bCs/>
      <w:i/>
      <w:iCs/>
      <w:spacing w:val="3"/>
      <w:sz w:val="26"/>
      <w:szCs w:val="26"/>
      <w:shd w:val="clear" w:color="auto" w:fill="FFFFFF"/>
    </w:rPr>
  </w:style>
  <w:style w:type="character" w:customStyle="1" w:styleId="60pt">
    <w:name w:val="Основной текст (6) + Не полужирный;Не курсив;Интервал 0 pt"/>
    <w:rsid w:val="007F20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60">
    <w:name w:val="Основной текст (6)"/>
    <w:basedOn w:val="a"/>
    <w:link w:val="6"/>
    <w:rsid w:val="007F2002"/>
    <w:pPr>
      <w:widowControl w:val="0"/>
      <w:shd w:val="clear" w:color="auto" w:fill="FFFFFF"/>
      <w:spacing w:before="900" w:after="0" w:line="336" w:lineRule="exact"/>
    </w:pPr>
    <w:rPr>
      <w:rFonts w:ascii="Times New Roman" w:eastAsia="Times New Roman" w:hAnsi="Times New Roman" w:cs="Times New Roman"/>
      <w:b/>
      <w:bCs/>
      <w:i/>
      <w:iCs/>
      <w:spacing w:val="3"/>
      <w:sz w:val="26"/>
      <w:szCs w:val="26"/>
    </w:rPr>
  </w:style>
  <w:style w:type="character" w:customStyle="1" w:styleId="js-phone-number">
    <w:name w:val="js-phone-number"/>
    <w:basedOn w:val="a0"/>
    <w:rsid w:val="00FC748B"/>
  </w:style>
  <w:style w:type="paragraph" w:customStyle="1" w:styleId="Default">
    <w:name w:val="Default"/>
    <w:rsid w:val="00FC7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67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3D5B"/>
  </w:style>
  <w:style w:type="paragraph" w:customStyle="1" w:styleId="structureotstup">
    <w:name w:val="structureotstup"/>
    <w:basedOn w:val="a"/>
    <w:rsid w:val="0067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k.hemostas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Северинов</cp:lastModifiedBy>
  <cp:revision>16</cp:revision>
  <cp:lastPrinted>2017-02-09T14:06:00Z</cp:lastPrinted>
  <dcterms:created xsi:type="dcterms:W3CDTF">2017-02-13T15:54:00Z</dcterms:created>
  <dcterms:modified xsi:type="dcterms:W3CDTF">2017-03-19T20:10:00Z</dcterms:modified>
</cp:coreProperties>
</file>