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A7109" w:rsidRDefault="00EF7943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B61407" w:rsidRPr="00B6140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научно-практическая конференция</w:t>
            </w:r>
          </w:p>
          <w:p w:rsidR="00B61407" w:rsidRPr="00B61407" w:rsidRDefault="00B61407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392355" w:rsidRPr="00C62CDB" w:rsidRDefault="000C241E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C241E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АКТУАЛЬНЫЕ ВОПРОСЫ СОВРЕМЕННОГО ОБРАЗОВАНИЯ</w:t>
            </w:r>
            <w:r w:rsidR="00E527A2" w:rsidRPr="00C62CDB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</w:p>
          <w:p w:rsidR="00B86429" w:rsidRPr="000C241E" w:rsidRDefault="00E527A2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52047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</w:t>
            </w:r>
            <w:r w:rsidR="00C2403E" w:rsidRPr="00EF794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2</w:t>
            </w:r>
            <w:r w:rsidR="000C241E" w:rsidRPr="000C241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3</w:t>
            </w:r>
          </w:p>
          <w:p w:rsidR="00B86429" w:rsidRPr="00AA7109" w:rsidRDefault="00F42A47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F677A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EF7943" w:rsidRPr="00EF794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</w:t>
            </w:r>
            <w:r w:rsidR="00743BC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52047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октября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0C241E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0C241E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0C241E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0C241E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92355" w:rsidRPr="00A07306" w:rsidRDefault="0039235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Pr="00A07306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Pr="00A07306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07306" w:rsidRPr="00EF7943" w:rsidRDefault="00A07306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EF7943" w:rsidRPr="00EF7943" w:rsidRDefault="00EF7943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EF7943" w:rsidRPr="00EF7943" w:rsidRDefault="00EF7943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A07306" w:rsidRDefault="00A07306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A07306" w:rsidRPr="00EF7943" w:rsidRDefault="00A07306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F677A2" w:rsidRPr="00EF7943" w:rsidRDefault="00F677A2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F677A2" w:rsidRPr="00EF7943" w:rsidRDefault="00F677A2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B86429" w:rsidRPr="006378F5" w:rsidRDefault="000C241E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6913EB" w:rsidRDefault="000C241E" w:rsidP="006913EB">
      <w:pPr>
        <w:widowControl w:val="0"/>
        <w:spacing w:after="0" w:line="240" w:lineRule="auto"/>
        <w:rPr>
          <w:rFonts w:ascii="Times New Roman" w:hAnsi="Times New Roman" w:cs="Times New Roman"/>
          <w:color w:val="2C2D2F"/>
          <w:sz w:val="18"/>
          <w:szCs w:val="18"/>
          <w:lang w:val="en-US"/>
        </w:rPr>
      </w:pPr>
      <w:r w:rsidRPr="00D015AE">
        <w:rPr>
          <w:rFonts w:ascii="Times New Roman" w:hAnsi="Times New Roman" w:cs="Times New Roman"/>
          <w:color w:val="2C2D2F"/>
          <w:sz w:val="18"/>
          <w:szCs w:val="18"/>
        </w:rPr>
        <w:t>Секция 1. Теория и методика обучения и воспитания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2. Инновационные технологии в педагогической деятельности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 xml:space="preserve">Секция 3. </w:t>
      </w:r>
      <w:proofErr w:type="spellStart"/>
      <w:r w:rsidRPr="00D015AE">
        <w:rPr>
          <w:rFonts w:ascii="Times New Roman" w:hAnsi="Times New Roman" w:cs="Times New Roman"/>
          <w:color w:val="2C2D2F"/>
          <w:sz w:val="18"/>
          <w:szCs w:val="18"/>
        </w:rPr>
        <w:t>Цифровизация</w:t>
      </w:r>
      <w:proofErr w:type="spellEnd"/>
      <w:r w:rsidRPr="00D015AE">
        <w:rPr>
          <w:rFonts w:ascii="Times New Roman" w:hAnsi="Times New Roman" w:cs="Times New Roman"/>
          <w:color w:val="2C2D2F"/>
          <w:sz w:val="18"/>
          <w:szCs w:val="18"/>
        </w:rPr>
        <w:t xml:space="preserve"> в образовании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4. Теория и методика профессионального образования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5. Теория и методика среднего образования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6. Теория и методика дошкольного образования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7. Теория и методика дополнительного образования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8. Экологическое образование и воспитание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9. ФГОС и особенности его применения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10. Открытое занятие и особенности его проведения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11. Патриотическое воспитание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12. Коррекционная педагогика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13. Психология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14. История педагогики и образования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15. Теория и методика физического воспитания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16. Теория, методика и организация социально-культурной деятельности</w:t>
      </w:r>
      <w:r w:rsidRPr="00D015AE">
        <w:rPr>
          <w:rFonts w:ascii="Gotham Pro" w:hAnsi="Gotham Pro" w:cs="Gotham Pro"/>
          <w:color w:val="2C2D2F"/>
          <w:sz w:val="18"/>
          <w:szCs w:val="18"/>
        </w:rPr>
        <w:br/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t>Секция 17. Музыкальное образование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18. Работа с родителями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19. Актуальные вопросы современного образования</w:t>
      </w:r>
    </w:p>
    <w:p w:rsidR="000C241E" w:rsidRPr="000C241E" w:rsidRDefault="000C241E" w:rsidP="006913EB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8"/>
          <w:szCs w:val="18"/>
          <w:lang w:val="en-US"/>
        </w:rPr>
      </w:pPr>
      <w:bookmarkStart w:id="0" w:name="_GoBack"/>
      <w:bookmarkEnd w:id="0"/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C62CD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Pr="006913EB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E63AAE" w:rsidRDefault="00E63AAE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0C241E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0C241E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0C241E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0C241E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0C241E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0C241E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0C241E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0C241E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0C241E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0C241E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0C241E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0C241E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0C241E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0C241E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0C241E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0C241E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0C241E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0C241E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0C241E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0C241E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0C241E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="006378F5">
        <w:rPr>
          <w:rFonts w:ascii="Times New Roman" w:hAnsi="Times New Roman" w:cs="Times New Roman"/>
          <w:sz w:val="18"/>
          <w:szCs w:val="18"/>
        </w:rPr>
        <w:t>указывается</w:t>
      </w:r>
      <w:r w:rsidR="006378F5">
        <w:rPr>
          <w:rFonts w:ascii="Times New Roman" w:hAnsi="Times New Roman" w:cs="Times New Roman"/>
          <w:sz w:val="18"/>
          <w:szCs w:val="18"/>
        </w:rPr>
        <w:br/>
      </w:r>
      <w:r w:rsidRPr="009B278D">
        <w:rPr>
          <w:rFonts w:ascii="Times New Roman" w:hAnsi="Times New Roman" w:cs="Times New Roman"/>
          <w:sz w:val="18"/>
          <w:szCs w:val="18"/>
        </w:rPr>
        <w:t>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0C241E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42A4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1</w:t>
      </w:r>
      <w:r w:rsidR="00EF794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3</w:t>
      </w:r>
      <w:r w:rsidR="00D559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52047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октября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0C241E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lastRenderedPageBreak/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52047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="00C2403E" w:rsidRPr="00C2403E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</w:t>
      </w:r>
      <w:r w:rsidR="000C241E" w:rsidRPr="000C241E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3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52047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="00C2403E" w:rsidRPr="00C2403E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</w:t>
      </w:r>
      <w:r w:rsidR="000C241E" w:rsidRPr="000C241E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3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52047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="00C2403E" w:rsidRPr="00C2403E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</w:t>
      </w:r>
      <w:r w:rsidR="000C241E" w:rsidRPr="000C241E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3</w:t>
      </w:r>
      <w:r w:rsidR="00054DC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0C241E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0C241E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>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0C241E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6378F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Печатный сборник 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6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6378F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на английский язык (1 шт.)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BA" w:rsidRPr="00DA3717" w:rsidRDefault="00DA3717" w:rsidP="0063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0C241E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0C241E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0C241E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0C241E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 w:rsidRPr="000C1D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0C241E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0C241E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4DCD"/>
    <w:rsid w:val="000553ED"/>
    <w:rsid w:val="00056BCC"/>
    <w:rsid w:val="0006458F"/>
    <w:rsid w:val="00074641"/>
    <w:rsid w:val="000813D1"/>
    <w:rsid w:val="000B1238"/>
    <w:rsid w:val="000B6646"/>
    <w:rsid w:val="000B7C8D"/>
    <w:rsid w:val="000C1DED"/>
    <w:rsid w:val="000C241E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3526"/>
    <w:rsid w:val="00145D86"/>
    <w:rsid w:val="001713D1"/>
    <w:rsid w:val="00171518"/>
    <w:rsid w:val="00172750"/>
    <w:rsid w:val="00172788"/>
    <w:rsid w:val="001755E5"/>
    <w:rsid w:val="0018504F"/>
    <w:rsid w:val="00186723"/>
    <w:rsid w:val="001D44D0"/>
    <w:rsid w:val="001D50A2"/>
    <w:rsid w:val="001D5D82"/>
    <w:rsid w:val="001E0BC1"/>
    <w:rsid w:val="001E5441"/>
    <w:rsid w:val="001F03D1"/>
    <w:rsid w:val="001F04C5"/>
    <w:rsid w:val="0020295F"/>
    <w:rsid w:val="00227407"/>
    <w:rsid w:val="00247612"/>
    <w:rsid w:val="00253576"/>
    <w:rsid w:val="002651BC"/>
    <w:rsid w:val="00272CCB"/>
    <w:rsid w:val="00272F21"/>
    <w:rsid w:val="00275C2E"/>
    <w:rsid w:val="00285D51"/>
    <w:rsid w:val="00286518"/>
    <w:rsid w:val="00296E99"/>
    <w:rsid w:val="002B4126"/>
    <w:rsid w:val="002B7934"/>
    <w:rsid w:val="002C15E5"/>
    <w:rsid w:val="002D59B3"/>
    <w:rsid w:val="002E236A"/>
    <w:rsid w:val="002E3F1F"/>
    <w:rsid w:val="002E67F1"/>
    <w:rsid w:val="002E6E58"/>
    <w:rsid w:val="002F02E0"/>
    <w:rsid w:val="002F6A64"/>
    <w:rsid w:val="00317C28"/>
    <w:rsid w:val="00326313"/>
    <w:rsid w:val="003372DE"/>
    <w:rsid w:val="00337BB8"/>
    <w:rsid w:val="00342036"/>
    <w:rsid w:val="0035653A"/>
    <w:rsid w:val="003656C1"/>
    <w:rsid w:val="003712E4"/>
    <w:rsid w:val="00374AEA"/>
    <w:rsid w:val="003809D1"/>
    <w:rsid w:val="00392355"/>
    <w:rsid w:val="003937E4"/>
    <w:rsid w:val="003A0680"/>
    <w:rsid w:val="003A07C3"/>
    <w:rsid w:val="003A427E"/>
    <w:rsid w:val="003A6EB6"/>
    <w:rsid w:val="003D05A8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2FFD"/>
    <w:rsid w:val="004A45DA"/>
    <w:rsid w:val="004A7438"/>
    <w:rsid w:val="004B4F87"/>
    <w:rsid w:val="004D1761"/>
    <w:rsid w:val="004D3E42"/>
    <w:rsid w:val="004E080F"/>
    <w:rsid w:val="004F7381"/>
    <w:rsid w:val="005150E5"/>
    <w:rsid w:val="00516E2E"/>
    <w:rsid w:val="0052047B"/>
    <w:rsid w:val="00522FE3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1467A"/>
    <w:rsid w:val="00622780"/>
    <w:rsid w:val="00622FC4"/>
    <w:rsid w:val="006378F5"/>
    <w:rsid w:val="00642EA6"/>
    <w:rsid w:val="00653C35"/>
    <w:rsid w:val="00665E32"/>
    <w:rsid w:val="006762B9"/>
    <w:rsid w:val="00681AC5"/>
    <w:rsid w:val="00687BE4"/>
    <w:rsid w:val="006913EB"/>
    <w:rsid w:val="00694D6A"/>
    <w:rsid w:val="00695616"/>
    <w:rsid w:val="006A40C4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43BC0"/>
    <w:rsid w:val="00761E12"/>
    <w:rsid w:val="00774188"/>
    <w:rsid w:val="007A6BB3"/>
    <w:rsid w:val="007B0E0E"/>
    <w:rsid w:val="007C1A90"/>
    <w:rsid w:val="007E5F21"/>
    <w:rsid w:val="00824BC4"/>
    <w:rsid w:val="00834EC8"/>
    <w:rsid w:val="00840BF6"/>
    <w:rsid w:val="0084449F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1C6"/>
    <w:rsid w:val="00963F31"/>
    <w:rsid w:val="00965E60"/>
    <w:rsid w:val="00994FBE"/>
    <w:rsid w:val="009A149F"/>
    <w:rsid w:val="009A7E2A"/>
    <w:rsid w:val="009B0764"/>
    <w:rsid w:val="009C6569"/>
    <w:rsid w:val="009D3AEF"/>
    <w:rsid w:val="009E079B"/>
    <w:rsid w:val="009F43F9"/>
    <w:rsid w:val="00A00CBF"/>
    <w:rsid w:val="00A07306"/>
    <w:rsid w:val="00A1070A"/>
    <w:rsid w:val="00A208FD"/>
    <w:rsid w:val="00A417E7"/>
    <w:rsid w:val="00A57478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61407"/>
    <w:rsid w:val="00B748AB"/>
    <w:rsid w:val="00B875EE"/>
    <w:rsid w:val="00B91E71"/>
    <w:rsid w:val="00B969CD"/>
    <w:rsid w:val="00B972C6"/>
    <w:rsid w:val="00BA6DAA"/>
    <w:rsid w:val="00BA7AD6"/>
    <w:rsid w:val="00BB449A"/>
    <w:rsid w:val="00BC17CD"/>
    <w:rsid w:val="00BE0351"/>
    <w:rsid w:val="00BE69D8"/>
    <w:rsid w:val="00BE71E4"/>
    <w:rsid w:val="00BF16F2"/>
    <w:rsid w:val="00C066D5"/>
    <w:rsid w:val="00C15993"/>
    <w:rsid w:val="00C219B3"/>
    <w:rsid w:val="00C2403E"/>
    <w:rsid w:val="00C30D32"/>
    <w:rsid w:val="00C31A75"/>
    <w:rsid w:val="00C52FE5"/>
    <w:rsid w:val="00C62CDB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10AF5"/>
    <w:rsid w:val="00D2076B"/>
    <w:rsid w:val="00D355BD"/>
    <w:rsid w:val="00D41F2B"/>
    <w:rsid w:val="00D43898"/>
    <w:rsid w:val="00D452A6"/>
    <w:rsid w:val="00D5593B"/>
    <w:rsid w:val="00D56134"/>
    <w:rsid w:val="00D75050"/>
    <w:rsid w:val="00D807A1"/>
    <w:rsid w:val="00D8443F"/>
    <w:rsid w:val="00D9346B"/>
    <w:rsid w:val="00DA3717"/>
    <w:rsid w:val="00DB0DE0"/>
    <w:rsid w:val="00DB74B4"/>
    <w:rsid w:val="00DC29D9"/>
    <w:rsid w:val="00DE0ACD"/>
    <w:rsid w:val="00DE1AAC"/>
    <w:rsid w:val="00E03215"/>
    <w:rsid w:val="00E052B2"/>
    <w:rsid w:val="00E1631C"/>
    <w:rsid w:val="00E26188"/>
    <w:rsid w:val="00E27E6B"/>
    <w:rsid w:val="00E326B3"/>
    <w:rsid w:val="00E36F25"/>
    <w:rsid w:val="00E3746B"/>
    <w:rsid w:val="00E50976"/>
    <w:rsid w:val="00E527A2"/>
    <w:rsid w:val="00E55871"/>
    <w:rsid w:val="00E63AAE"/>
    <w:rsid w:val="00E96578"/>
    <w:rsid w:val="00EC4BB6"/>
    <w:rsid w:val="00ED24D4"/>
    <w:rsid w:val="00ED3579"/>
    <w:rsid w:val="00EE50CE"/>
    <w:rsid w:val="00EF5146"/>
    <w:rsid w:val="00EF5D8A"/>
    <w:rsid w:val="00EF7943"/>
    <w:rsid w:val="00EF7B79"/>
    <w:rsid w:val="00F00EB5"/>
    <w:rsid w:val="00F062FE"/>
    <w:rsid w:val="00F226B1"/>
    <w:rsid w:val="00F25793"/>
    <w:rsid w:val="00F25A08"/>
    <w:rsid w:val="00F26A9B"/>
    <w:rsid w:val="00F351CF"/>
    <w:rsid w:val="00F360FB"/>
    <w:rsid w:val="00F42A47"/>
    <w:rsid w:val="00F448BA"/>
    <w:rsid w:val="00F67495"/>
    <w:rsid w:val="00F677A2"/>
    <w:rsid w:val="00F73310"/>
    <w:rsid w:val="00F754ED"/>
    <w:rsid w:val="00F7771F"/>
    <w:rsid w:val="00F83604"/>
    <w:rsid w:val="00F8516C"/>
    <w:rsid w:val="00F957E3"/>
    <w:rsid w:val="00FA11C2"/>
    <w:rsid w:val="00FB3994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dcterms:created xsi:type="dcterms:W3CDTF">2022-07-11T14:08:00Z</dcterms:created>
  <dcterms:modified xsi:type="dcterms:W3CDTF">2022-07-11T14:08:00Z</dcterms:modified>
</cp:coreProperties>
</file>