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31717" w:rsidRPr="006A0907" w:rsidRDefault="00A31717" w:rsidP="006A0907">
      <w:pPr>
        <w:widowControl/>
        <w:spacing w:line="240" w:lineRule="auto"/>
        <w:ind w:left="1260"/>
        <w:contextualSpacing w:val="0"/>
        <w:jc w:val="center"/>
        <w:outlineLvl w:val="0"/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0" o:spid="_x0000_s1026" type="#_x0000_t75" alt="Герб%20ЧГПУ%20чб" style="position:absolute;left:0;text-align:left;margin-left:-9pt;margin-top:0;width:65.3pt;height:89.9pt;z-index:251658240;visibility:visible">
            <v:imagedata r:id="rId5" o:title=""/>
          </v:shape>
        </w:pict>
      </w:r>
      <w:r w:rsidRPr="006A0907">
        <w:rPr>
          <w:rFonts w:ascii="Times New Roman" w:hAnsi="Times New Roman" w:cs="Times New Roman"/>
          <w:b/>
          <w:noProof/>
          <w:color w:val="auto"/>
          <w:sz w:val="24"/>
          <w:szCs w:val="24"/>
        </w:rPr>
        <w:t xml:space="preserve">МИНИСТЕРСТВО ОБРАЗОВАНИЯ И НАУКИ </w:t>
      </w:r>
    </w:p>
    <w:p w:rsidR="00A31717" w:rsidRPr="006A0907" w:rsidRDefault="00A31717" w:rsidP="006A0907">
      <w:pPr>
        <w:widowControl/>
        <w:spacing w:line="240" w:lineRule="auto"/>
        <w:ind w:left="1260"/>
        <w:contextualSpacing w:val="0"/>
        <w:jc w:val="center"/>
        <w:outlineLvl w:val="0"/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b/>
          <w:noProof/>
          <w:color w:val="auto"/>
          <w:sz w:val="24"/>
          <w:szCs w:val="24"/>
        </w:rPr>
        <w:t>РОССИЙСКОЙ ФЕДЕРАЦИИ</w:t>
      </w:r>
    </w:p>
    <w:p w:rsidR="00A31717" w:rsidRPr="006A0907" w:rsidRDefault="00A31717" w:rsidP="006A0907">
      <w:pPr>
        <w:widowControl/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A31717" w:rsidRPr="006A0907" w:rsidRDefault="00A31717" w:rsidP="006A0907">
      <w:pPr>
        <w:widowControl/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b/>
          <w:color w:val="auto"/>
          <w:sz w:val="24"/>
          <w:szCs w:val="24"/>
        </w:rPr>
        <w:t>высшего профессионального образования</w:t>
      </w:r>
    </w:p>
    <w:p w:rsidR="00A31717" w:rsidRPr="006A0907" w:rsidRDefault="00A31717" w:rsidP="006A0907">
      <w:pPr>
        <w:widowControl/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b/>
          <w:color w:val="auto"/>
          <w:sz w:val="24"/>
          <w:szCs w:val="24"/>
        </w:rPr>
        <w:t>«Челябинский государственный педагогический университет»</w:t>
      </w:r>
    </w:p>
    <w:p w:rsidR="00A31717" w:rsidRPr="006A0907" w:rsidRDefault="00A31717" w:rsidP="006A0907">
      <w:pPr>
        <w:widowControl/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b/>
          <w:color w:val="auto"/>
          <w:sz w:val="24"/>
          <w:szCs w:val="24"/>
        </w:rPr>
        <w:t>(ФГБОУ ВПО «ЧГПУ»)</w:t>
      </w:r>
    </w:p>
    <w:p w:rsidR="00A31717" w:rsidRPr="006A0907" w:rsidRDefault="00A31717" w:rsidP="006A0907">
      <w:pPr>
        <w:widowControl/>
        <w:spacing w:line="240" w:lineRule="auto"/>
        <w:contextualSpacing w:val="0"/>
        <w:jc w:val="center"/>
        <w:rPr>
          <w:rFonts w:ascii="Times New Roman" w:hAnsi="Times New Roman" w:cs="Times New Roman"/>
          <w:noProof/>
          <w:color w:val="auto"/>
          <w:sz w:val="24"/>
          <w:szCs w:val="24"/>
        </w:rPr>
      </w:pPr>
      <w:r>
        <w:rPr>
          <w:noProof/>
        </w:rPr>
      </w:r>
      <w:r w:rsidRPr="0018773F">
        <w:rPr>
          <w:rFonts w:ascii="Times New Roman" w:hAnsi="Times New Roman" w:cs="Times New Roman"/>
          <w:noProof/>
          <w:color w:val="auto"/>
          <w:sz w:val="24"/>
          <w:szCs w:val="24"/>
        </w:rPr>
        <w:pict>
          <v:group id="Полотно 9" o:spid="_x0000_s1027" editas="canvas" style="width:495pt;height:2.85pt;mso-position-horizontal-relative:char;mso-position-vertical-relative:line" coordsize="62865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">
            <v:shape id="_x0000_s1028" type="#_x0000_t75" style="position:absolute;width:62865;height:361;visibility:visible">
              <v:fill o:detectmouseclick="t"/>
              <v:path o:connecttype="none"/>
            </v:shape>
            <v:line id="Line 11" o:spid="_x0000_s1029" style="position:absolute;visibility:visible" from="1143,10" to="6172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AHqcAAAADaAAAADwAAAGRycy9kb3ducmV2LnhtbERPTWvCQBC9F/wPyxR6001LKBKzERGE&#10;HOzBKHodsmM2mJ2N2a1J/31XKPQ0PN7n5OvJduJBg28dK3hfJCCIa6dbbhScjrv5EoQPyBo7x6Tg&#10;hzysi9lLjpl2Ix/oUYVGxBD2GSowIfSZlL42ZNEvXE8cuasbLIYIh0bqAccYbjv5kSSf0mLLscFg&#10;T1tD9a36tgrSr9Loy7T3+0NSnqm9p9t75ZR6e502KxCBpvAv/nOXOs6H5yvPK4t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PgB6nAAAAA2gAAAA8AAAAAAAAAAAAAAAAA&#10;oQIAAGRycy9kb3ducmV2LnhtbFBLBQYAAAAABAAEAPkAAACOAwAAAAA=&#10;" strokeweight="2.25pt"/>
            <w10:anchorlock/>
          </v:group>
        </w:pict>
      </w:r>
    </w:p>
    <w:p w:rsidR="00A31717" w:rsidRPr="006A0907" w:rsidRDefault="00A31717" w:rsidP="006A0907">
      <w:pPr>
        <w:widowControl/>
        <w:spacing w:line="240" w:lineRule="auto"/>
        <w:contextualSpacing w:val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pict>
          <v:line id="Прямая соединительная линия 6" o:spid="_x0000_s1030" style="position:absolute;left:0;text-align:left;z-index:251659264;visibility:visible;mso-wrap-distance-top:-1e-4mm;mso-wrap-distance-bottom:-1e-4mm" from="12.05pt,6.4pt" to="489.0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"/>
        </w:pict>
      </w:r>
      <w:r>
        <w:rPr>
          <w:noProof/>
        </w:rPr>
      </w:r>
      <w:r w:rsidRPr="0018773F">
        <w:rPr>
          <w:rFonts w:ascii="Times New Roman" w:hAnsi="Times New Roman" w:cs="Times New Roman"/>
          <w:noProof/>
          <w:color w:val="auto"/>
          <w:sz w:val="24"/>
          <w:szCs w:val="24"/>
        </w:rPr>
        <w:pict>
          <v:group id="Полотно 5" o:spid="_x0000_s1031" editas="canvas" style="width:495pt;height:2.85pt;mso-position-horizontal-relative:char;mso-position-vertical-relative:line" coordsize="62865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EQZpBDcAAAAAwEAAA8AAAAAAAAAAAAAAAAAYwMAAGRycy9kb3du&#10;cmV2LnhtbFBLBQYAAAAABAAEAPMAAABsBAAAAAA=&#10;">
            <v:shape id="_x0000_s1032" type="#_x0000_t75" style="position:absolute;width:62865;height:361;visibility:visible">
              <v:fill o:detectmouseclick="t"/>
              <v:path o:connecttype="none"/>
            </v:shape>
            <w10:anchorlock/>
          </v:group>
        </w:pict>
      </w:r>
    </w:p>
    <w:p w:rsidR="00A31717" w:rsidRDefault="00A31717" w:rsidP="006A0907">
      <w:pPr>
        <w:widowControl/>
        <w:tabs>
          <w:tab w:val="left" w:pos="1260"/>
        </w:tabs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color w:val="auto"/>
          <w:sz w:val="24"/>
          <w:szCs w:val="24"/>
        </w:rPr>
        <w:t xml:space="preserve">пр. Ленина, 69,  г. Челябинск,  454080 Телефон: 8 (351) 216-56-01, </w:t>
      </w:r>
    </w:p>
    <w:p w:rsidR="00A31717" w:rsidRPr="006A0907" w:rsidRDefault="00A31717" w:rsidP="006A0907">
      <w:pPr>
        <w:widowControl/>
        <w:tabs>
          <w:tab w:val="left" w:pos="1260"/>
        </w:tabs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color w:val="auto"/>
          <w:sz w:val="24"/>
          <w:szCs w:val="24"/>
        </w:rPr>
        <w:t xml:space="preserve">факс: 8 (351) 264-77-53, телетайп: 124336 ВИТА,  </w:t>
      </w:r>
    </w:p>
    <w:p w:rsidR="00A31717" w:rsidRPr="006A0907" w:rsidRDefault="00A31717" w:rsidP="006A0907">
      <w:pPr>
        <w:widowControl/>
        <w:tabs>
          <w:tab w:val="left" w:pos="1260"/>
        </w:tabs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0907">
        <w:rPr>
          <w:rFonts w:ascii="Times New Roman" w:hAnsi="Times New Roman" w:cs="Times New Roman"/>
          <w:color w:val="auto"/>
          <w:sz w:val="24"/>
          <w:szCs w:val="24"/>
          <w:lang w:val="en-US"/>
        </w:rPr>
        <w:t>E</w:t>
      </w:r>
      <w:r w:rsidRPr="006A0907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6A0907">
        <w:rPr>
          <w:rFonts w:ascii="Times New Roman" w:hAnsi="Times New Roman" w:cs="Times New Roman"/>
          <w:color w:val="auto"/>
          <w:sz w:val="24"/>
          <w:szCs w:val="24"/>
          <w:lang w:val="en-US"/>
        </w:rPr>
        <w:t>mail</w:t>
      </w:r>
      <w:r w:rsidRPr="006A0907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hyperlink r:id="rId6" w:history="1">
        <w:r w:rsidRPr="006A090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postbox</w:t>
        </w:r>
        <w:r w:rsidRPr="006A090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6A090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cspu</w:t>
        </w:r>
        <w:r w:rsidRPr="006A090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6A090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6A0907">
        <w:rPr>
          <w:rFonts w:ascii="Times New Roman" w:hAnsi="Times New Roman" w:cs="Times New Roman"/>
          <w:color w:val="auto"/>
          <w:sz w:val="24"/>
          <w:szCs w:val="24"/>
        </w:rPr>
        <w:t xml:space="preserve"> ОКПО 02097328, ОГРН 1027403882164, ИНН/КПП 7453041664/745301001</w:t>
      </w:r>
    </w:p>
    <w:p w:rsidR="00A31717" w:rsidRPr="006A0907" w:rsidRDefault="00A31717" w:rsidP="006A0907">
      <w:pPr>
        <w:widowControl/>
        <w:tabs>
          <w:tab w:val="left" w:pos="1260"/>
        </w:tabs>
        <w:spacing w:line="240" w:lineRule="auto"/>
        <w:ind w:left="1260"/>
        <w:contextualSpacing w:val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A31717" w:rsidRPr="006A0907" w:rsidRDefault="00A31717" w:rsidP="006A0907">
      <w:pPr>
        <w:widowControl/>
        <w:spacing w:line="240" w:lineRule="auto"/>
        <w:contextualSpacing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07</w:t>
      </w:r>
      <w:r w:rsidRPr="006A0907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10</w:t>
      </w:r>
      <w:r w:rsidRPr="006A09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.2014  №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07-135</w:t>
      </w:r>
    </w:p>
    <w:p w:rsidR="00A31717" w:rsidRDefault="00A31717" w:rsidP="00085B90">
      <w:pPr>
        <w:tabs>
          <w:tab w:val="left" w:pos="1260"/>
        </w:tabs>
        <w:spacing w:line="240" w:lineRule="auto"/>
        <w:ind w:left="1260"/>
        <w:contextualSpacing w:val="0"/>
        <w:jc w:val="center"/>
      </w:pPr>
    </w:p>
    <w:p w:rsidR="00A31717" w:rsidRPr="00C15BC9" w:rsidRDefault="00A31717" w:rsidP="00085B90">
      <w:pPr>
        <w:spacing w:line="240" w:lineRule="auto"/>
        <w:contextualSpacing w:val="0"/>
        <w:jc w:val="center"/>
        <w:rPr>
          <w:rFonts w:ascii="Times New Roman" w:hAnsi="Times New Roman" w:cs="Times New Roman"/>
          <w:b/>
          <w:sz w:val="2"/>
        </w:rPr>
      </w:pPr>
    </w:p>
    <w:p w:rsidR="00A31717" w:rsidRDefault="00A31717" w:rsidP="00085B90">
      <w:pPr>
        <w:spacing w:line="240" w:lineRule="auto"/>
        <w:contextualSpacing w:val="0"/>
        <w:jc w:val="center"/>
      </w:pPr>
      <w:r>
        <w:rPr>
          <w:rFonts w:ascii="Times New Roman" w:hAnsi="Times New Roman" w:cs="Times New Roman"/>
          <w:b/>
          <w:sz w:val="20"/>
        </w:rPr>
        <w:t>ИНФОРМАЦИОННОЕ ПИСЬМО №2</w:t>
      </w:r>
    </w:p>
    <w:p w:rsidR="00A31717" w:rsidRDefault="00A31717" w:rsidP="00085B90">
      <w:pPr>
        <w:spacing w:line="240" w:lineRule="auto"/>
        <w:contextualSpacing w:val="0"/>
        <w:jc w:val="center"/>
      </w:pPr>
    </w:p>
    <w:p w:rsidR="00A31717" w:rsidRPr="009E52CE" w:rsidRDefault="00A31717" w:rsidP="00085B90">
      <w:pPr>
        <w:spacing w:line="240" w:lineRule="auto"/>
        <w:contextualSpacing w:val="0"/>
        <w:jc w:val="center"/>
        <w:rPr>
          <w:sz w:val="24"/>
        </w:rPr>
      </w:pPr>
      <w:r w:rsidRPr="009E52CE">
        <w:rPr>
          <w:rFonts w:ascii="Times New Roman" w:hAnsi="Times New Roman" w:cs="Times New Roman"/>
        </w:rPr>
        <w:t>Уважаемые коллеги!</w:t>
      </w:r>
    </w:p>
    <w:p w:rsidR="00A31717" w:rsidRPr="00002BE9" w:rsidRDefault="00A31717" w:rsidP="00085B90">
      <w:pPr>
        <w:spacing w:line="240" w:lineRule="auto"/>
        <w:ind w:left="4680"/>
        <w:contextualSpacing w:val="0"/>
        <w:rPr>
          <w:sz w:val="10"/>
        </w:rPr>
      </w:pPr>
    </w:p>
    <w:p w:rsidR="00A31717" w:rsidRPr="009E52CE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  <w:t xml:space="preserve">Приглашаем вас принять участие во Всероссийской научно-практической конференции </w:t>
      </w:r>
      <w:r>
        <w:rPr>
          <w:rFonts w:ascii="Times New Roman" w:hAnsi="Times New Roman" w:cs="Times New Roman"/>
          <w:b/>
          <w:sz w:val="20"/>
        </w:rPr>
        <w:t>«</w:t>
      </w:r>
      <w:r w:rsidRPr="004E5A04">
        <w:rPr>
          <w:rFonts w:ascii="Times New Roman" w:hAnsi="Times New Roman" w:cs="Times New Roman"/>
          <w:b/>
          <w:sz w:val="20"/>
        </w:rPr>
        <w:t>Пропедевтика формирования инженерной культуры учащихся в условиях модернизации Российского образования</w:t>
      </w:r>
      <w:r>
        <w:rPr>
          <w:rFonts w:ascii="Times New Roman" w:hAnsi="Times New Roman" w:cs="Times New Roman"/>
          <w:b/>
          <w:sz w:val="20"/>
        </w:rPr>
        <w:t>»</w:t>
      </w:r>
      <w:r>
        <w:rPr>
          <w:rFonts w:ascii="Times New Roman" w:hAnsi="Times New Roman" w:cs="Times New Roman"/>
          <w:sz w:val="20"/>
        </w:rPr>
        <w:t xml:space="preserve">, которая будет проходить </w:t>
      </w:r>
      <w:r w:rsidRPr="004E5A04">
        <w:rPr>
          <w:rFonts w:ascii="Times New Roman" w:hAnsi="Times New Roman" w:cs="Times New Roman"/>
          <w:b/>
          <w:sz w:val="20"/>
        </w:rPr>
        <w:t>4</w:t>
      </w:r>
      <w:r>
        <w:rPr>
          <w:rFonts w:ascii="Times New Roman" w:hAnsi="Times New Roman" w:cs="Times New Roman"/>
          <w:b/>
          <w:sz w:val="20"/>
        </w:rPr>
        <w:t xml:space="preserve"> – </w:t>
      </w:r>
      <w:r w:rsidRPr="004E5A04">
        <w:rPr>
          <w:rFonts w:ascii="Times New Roman" w:hAnsi="Times New Roman" w:cs="Times New Roman"/>
          <w:b/>
          <w:sz w:val="20"/>
        </w:rPr>
        <w:t>5</w:t>
      </w:r>
      <w:r>
        <w:rPr>
          <w:rFonts w:ascii="Times New Roman" w:hAnsi="Times New Roman" w:cs="Times New Roman"/>
          <w:b/>
          <w:sz w:val="20"/>
        </w:rPr>
        <w:t xml:space="preserve">  декабря 2014 года</w:t>
      </w:r>
      <w:r>
        <w:rPr>
          <w:rFonts w:ascii="Times New Roman" w:hAnsi="Times New Roman" w:cs="Times New Roman"/>
          <w:sz w:val="20"/>
        </w:rPr>
        <w:t xml:space="preserve"> в Челябинском государственном педагогическом университете (проспект им. В.И. Ленина, д.69).</w:t>
      </w:r>
    </w:p>
    <w:p w:rsidR="00A31717" w:rsidRDefault="00A31717" w:rsidP="004E5A04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b/>
          <w:sz w:val="20"/>
        </w:rPr>
        <w:t>Организаторами конференции являются</w:t>
      </w:r>
      <w:r>
        <w:rPr>
          <w:rFonts w:ascii="Times New Roman" w:hAnsi="Times New Roman" w:cs="Times New Roman"/>
          <w:sz w:val="20"/>
        </w:rPr>
        <w:t xml:space="preserve">: </w:t>
      </w:r>
      <w:r w:rsidRPr="004E5A04">
        <w:rPr>
          <w:rFonts w:ascii="Times New Roman" w:hAnsi="Times New Roman" w:cs="Times New Roman"/>
          <w:sz w:val="20"/>
        </w:rPr>
        <w:t>Челябинский государственный педагогический университет</w:t>
      </w:r>
      <w:r>
        <w:rPr>
          <w:rFonts w:ascii="Times New Roman" w:hAnsi="Times New Roman" w:cs="Times New Roman"/>
          <w:sz w:val="20"/>
        </w:rPr>
        <w:t xml:space="preserve">, </w:t>
      </w:r>
      <w:r w:rsidRPr="004E5A04">
        <w:rPr>
          <w:rFonts w:ascii="Times New Roman" w:hAnsi="Times New Roman" w:cs="Times New Roman"/>
          <w:sz w:val="20"/>
        </w:rPr>
        <w:t>Издательство «БИНОМ. Лаборатория знаний»</w:t>
      </w:r>
      <w:r>
        <w:rPr>
          <w:rFonts w:ascii="Times New Roman" w:hAnsi="Times New Roman" w:cs="Times New Roman"/>
          <w:sz w:val="20"/>
        </w:rPr>
        <w:t>, Фонд</w:t>
      </w:r>
      <w:r w:rsidRPr="004E5A0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Олега Дерипаска </w:t>
      </w:r>
      <w:r w:rsidRPr="004E5A04">
        <w:rPr>
          <w:rFonts w:ascii="Times New Roman" w:hAnsi="Times New Roman" w:cs="Times New Roman"/>
          <w:sz w:val="20"/>
        </w:rPr>
        <w:t>«Вольное дело»</w:t>
      </w:r>
      <w:r>
        <w:rPr>
          <w:rFonts w:ascii="Times New Roman" w:hAnsi="Times New Roman" w:cs="Times New Roman"/>
          <w:sz w:val="20"/>
        </w:rPr>
        <w:t xml:space="preserve">, </w:t>
      </w:r>
      <w:r w:rsidRPr="004E5A04">
        <w:rPr>
          <w:rFonts w:ascii="Times New Roman" w:hAnsi="Times New Roman" w:cs="Times New Roman"/>
          <w:sz w:val="20"/>
        </w:rPr>
        <w:t>Дворец пионеров и школьников им.</w:t>
      </w:r>
      <w:r>
        <w:rPr>
          <w:rFonts w:ascii="Times New Roman" w:hAnsi="Times New Roman" w:cs="Times New Roman"/>
          <w:sz w:val="20"/>
        </w:rPr>
        <w:t> </w:t>
      </w:r>
      <w:r w:rsidRPr="004E5A04">
        <w:rPr>
          <w:rFonts w:ascii="Times New Roman" w:hAnsi="Times New Roman" w:cs="Times New Roman"/>
          <w:sz w:val="20"/>
        </w:rPr>
        <w:t>Н.К.</w:t>
      </w:r>
      <w:r>
        <w:t> </w:t>
      </w:r>
      <w:r w:rsidRPr="004E5A04">
        <w:rPr>
          <w:rFonts w:ascii="Times New Roman" w:hAnsi="Times New Roman" w:cs="Times New Roman"/>
          <w:sz w:val="20"/>
        </w:rPr>
        <w:t>Крупской</w:t>
      </w:r>
      <w:r>
        <w:rPr>
          <w:rFonts w:ascii="Times New Roman" w:hAnsi="Times New Roman" w:cs="Times New Roman"/>
          <w:sz w:val="20"/>
        </w:rPr>
        <w:t xml:space="preserve">, </w:t>
      </w:r>
      <w:r w:rsidRPr="004E5A04">
        <w:rPr>
          <w:rFonts w:ascii="Times New Roman" w:hAnsi="Times New Roman" w:cs="Times New Roman"/>
          <w:sz w:val="20"/>
        </w:rPr>
        <w:t>Дом юношеского технического творчества Челябинской области</w:t>
      </w:r>
      <w:r>
        <w:rPr>
          <w:rFonts w:ascii="Times New Roman" w:hAnsi="Times New Roman" w:cs="Times New Roman"/>
          <w:sz w:val="20"/>
        </w:rPr>
        <w:t xml:space="preserve">. </w:t>
      </w:r>
    </w:p>
    <w:p w:rsidR="00A31717" w:rsidRDefault="00A31717" w:rsidP="00C15BC9">
      <w:pPr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0"/>
        </w:rPr>
      </w:pPr>
      <w:r w:rsidRPr="001201E0">
        <w:rPr>
          <w:rFonts w:ascii="Times New Roman" w:hAnsi="Times New Roman" w:cs="Times New Roman"/>
          <w:b/>
          <w:sz w:val="20"/>
        </w:rPr>
        <w:t>Конференция проводится при поддержке</w:t>
      </w:r>
      <w:r w:rsidRPr="001201E0">
        <w:rPr>
          <w:rFonts w:ascii="Times New Roman" w:hAnsi="Times New Roman" w:cs="Times New Roman"/>
          <w:sz w:val="20"/>
        </w:rPr>
        <w:t>: Министерства образования и науки Челябинской области, Управления по делам образования г. Челябинска, Российской ассоциации образовательной робототехники</w:t>
      </w:r>
      <w:r>
        <w:rPr>
          <w:rFonts w:ascii="Times New Roman" w:hAnsi="Times New Roman" w:cs="Times New Roman"/>
          <w:sz w:val="20"/>
        </w:rPr>
        <w:t>.</w:t>
      </w:r>
    </w:p>
    <w:p w:rsidR="00A31717" w:rsidRDefault="00A31717" w:rsidP="00C15BC9">
      <w:pPr>
        <w:spacing w:line="240" w:lineRule="auto"/>
        <w:ind w:firstLine="720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Информационная поддержка</w:t>
      </w:r>
      <w:r w:rsidRPr="001201E0">
        <w:rPr>
          <w:rFonts w:ascii="Times New Roman" w:hAnsi="Times New Roman" w:cs="Times New Roman"/>
          <w:sz w:val="20"/>
        </w:rPr>
        <w:t>: «Южноуральская панорама», «Вектор образования», «74.ru».</w:t>
      </w:r>
    </w:p>
    <w:p w:rsidR="00A31717" w:rsidRDefault="00A31717" w:rsidP="004E5A04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sz w:val="20"/>
        </w:rPr>
        <w:tab/>
        <w:t>На конференции планируется обсуждение наиболее актуальных проблем в области:</w:t>
      </w:r>
    </w:p>
    <w:p w:rsidR="00A31717" w:rsidRPr="004E5A04" w:rsidRDefault="00A31717" w:rsidP="004E5A04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формирования инженерных кадров как стратегия устойчивого развития страны;</w:t>
      </w:r>
    </w:p>
    <w:p w:rsidR="00A31717" w:rsidRPr="004E5A04" w:rsidRDefault="00A31717" w:rsidP="004E5A04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современного  понимания инженерной культуры;</w:t>
      </w:r>
    </w:p>
    <w:p w:rsidR="00A31717" w:rsidRPr="004E5A04" w:rsidRDefault="00A31717" w:rsidP="004E5A04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пропедевтики инженерной культуры учащихся как актуального результата реализации ФГОС в организациях общего образования;</w:t>
      </w:r>
    </w:p>
    <w:p w:rsidR="00A31717" w:rsidRPr="004E5A04" w:rsidRDefault="00A31717" w:rsidP="004E5A04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дидактических возможностей пропедевтики инженерной культуры учащихся средствами предметных областей «Математика и информатика», «Технология», «Физика» на всех ступенях обучения;</w:t>
      </w:r>
    </w:p>
    <w:p w:rsidR="00A31717" w:rsidRPr="004E5A04" w:rsidRDefault="00A31717" w:rsidP="004E5A04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робототехники как ведущего средства формирования у учащихся базовых представлений в сфере инженерной культуры;</w:t>
      </w:r>
    </w:p>
    <w:p w:rsidR="00A31717" w:rsidRPr="004E5A04" w:rsidRDefault="00A31717" w:rsidP="009E52CE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организации эффективного научного, информационного и методического сопровождения внедрения  робототехники  в школьное образование;</w:t>
      </w:r>
    </w:p>
    <w:p w:rsidR="00A31717" w:rsidRPr="004E5A04" w:rsidRDefault="00A31717" w:rsidP="009E52CE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пропедевтики инженерной культуры учащихся в рамках неформального образования;</w:t>
      </w:r>
    </w:p>
    <w:p w:rsidR="00A31717" w:rsidRPr="004E5A04" w:rsidRDefault="00A31717" w:rsidP="009E52CE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ориентации школьников на специальности инженерно-технического профиля;</w:t>
      </w:r>
    </w:p>
    <w:p w:rsidR="00A31717" w:rsidRPr="004E5A04" w:rsidRDefault="00A31717" w:rsidP="009E52CE">
      <w:pPr>
        <w:pStyle w:val="ListParagraph"/>
        <w:numPr>
          <w:ilvl w:val="0"/>
          <w:numId w:val="8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подготовки и повышения квалификации учителей в области пропедевтики инженерной культуры учащихся средствами учебного предмета и организации их развивающего досуга и др.</w:t>
      </w:r>
    </w:p>
    <w:p w:rsidR="00A31717" w:rsidRDefault="00A31717" w:rsidP="009E52CE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b/>
          <w:sz w:val="20"/>
        </w:rPr>
        <w:tab/>
        <w:t xml:space="preserve">К участию в конференции приглашаются </w:t>
      </w:r>
      <w:r w:rsidRPr="004E5A04">
        <w:rPr>
          <w:rFonts w:ascii="Times New Roman" w:hAnsi="Times New Roman" w:cs="Times New Roman"/>
          <w:sz w:val="20"/>
        </w:rPr>
        <w:t>представители: органов управления в сфере образования (му</w:t>
      </w:r>
      <w:r>
        <w:rPr>
          <w:rFonts w:ascii="Times New Roman" w:hAnsi="Times New Roman" w:cs="Times New Roman"/>
          <w:sz w:val="20"/>
        </w:rPr>
        <w:t>ниципального, городского, регио</w:t>
      </w:r>
      <w:r w:rsidRPr="004E5A04">
        <w:rPr>
          <w:rFonts w:ascii="Times New Roman" w:hAnsi="Times New Roman" w:cs="Times New Roman"/>
          <w:sz w:val="20"/>
        </w:rPr>
        <w:t xml:space="preserve">нального, федерального уровней); педагогических и технических вузов; институтов повышения квалификации работников образования; руководства образовательных учреждений </w:t>
      </w:r>
      <w:r>
        <w:rPr>
          <w:rFonts w:ascii="Times New Roman" w:hAnsi="Times New Roman" w:cs="Times New Roman"/>
          <w:sz w:val="20"/>
        </w:rPr>
        <w:t>общего и дополнительного образо</w:t>
      </w:r>
      <w:r w:rsidRPr="004E5A04">
        <w:rPr>
          <w:rFonts w:ascii="Times New Roman" w:hAnsi="Times New Roman" w:cs="Times New Roman"/>
          <w:sz w:val="20"/>
        </w:rPr>
        <w:t>вания; профессиональных педагогических объединений; студенчества; интернет-сообщества.</w:t>
      </w:r>
    </w:p>
    <w:p w:rsidR="00A31717" w:rsidRDefault="00A31717" w:rsidP="009E52CE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sz w:val="20"/>
        </w:rPr>
        <w:tab/>
        <w:t xml:space="preserve">Ориентировочная программа конференции включает:  </w:t>
      </w:r>
    </w:p>
    <w:p w:rsidR="00A31717" w:rsidRPr="00085B90" w:rsidRDefault="00A31717" w:rsidP="00223B72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  <w:r w:rsidRPr="00085B90">
        <w:rPr>
          <w:rFonts w:ascii="Times New Roman" w:hAnsi="Times New Roman" w:cs="Times New Roman"/>
          <w:b/>
          <w:sz w:val="20"/>
        </w:rPr>
        <w:t>Пленарное заседание</w:t>
      </w:r>
    </w:p>
    <w:p w:rsidR="00A31717" w:rsidRDefault="00A31717" w:rsidP="009E52CE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>Образовательная робототехника – актуальная инновация современной школы</w:t>
      </w:r>
    </w:p>
    <w:p w:rsidR="00A31717" w:rsidRPr="00975B8D" w:rsidRDefault="00A31717" w:rsidP="009E52CE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На пленарном заседании планируются доклады </w:t>
      </w:r>
      <w:r w:rsidRPr="00975B8D">
        <w:rPr>
          <w:rFonts w:ascii="Times New Roman" w:hAnsi="Times New Roman" w:cs="Times New Roman"/>
          <w:sz w:val="20"/>
        </w:rPr>
        <w:t>С.Д.</w:t>
      </w:r>
      <w:r>
        <w:rPr>
          <w:rFonts w:ascii="Times New Roman" w:hAnsi="Times New Roman" w:cs="Times New Roman"/>
          <w:sz w:val="20"/>
        </w:rPr>
        <w:t> </w:t>
      </w:r>
      <w:r w:rsidRPr="00975B8D">
        <w:rPr>
          <w:rFonts w:ascii="Times New Roman" w:hAnsi="Times New Roman" w:cs="Times New Roman"/>
          <w:sz w:val="20"/>
        </w:rPr>
        <w:t>Каракозова (перв</w:t>
      </w:r>
      <w:r>
        <w:rPr>
          <w:rFonts w:ascii="Times New Roman" w:hAnsi="Times New Roman" w:cs="Times New Roman"/>
          <w:sz w:val="20"/>
        </w:rPr>
        <w:t>ого</w:t>
      </w:r>
      <w:r w:rsidRPr="00975B8D">
        <w:rPr>
          <w:rFonts w:ascii="Times New Roman" w:hAnsi="Times New Roman" w:cs="Times New Roman"/>
          <w:sz w:val="20"/>
        </w:rPr>
        <w:t xml:space="preserve"> проректор</w:t>
      </w:r>
      <w:r>
        <w:rPr>
          <w:rFonts w:ascii="Times New Roman" w:hAnsi="Times New Roman" w:cs="Times New Roman"/>
          <w:sz w:val="20"/>
        </w:rPr>
        <w:t>а</w:t>
      </w:r>
      <w:r w:rsidRPr="00975B8D">
        <w:rPr>
          <w:rFonts w:ascii="Times New Roman" w:hAnsi="Times New Roman" w:cs="Times New Roman"/>
          <w:sz w:val="20"/>
        </w:rPr>
        <w:t xml:space="preserve"> МПГУ, д.п.н., профессор</w:t>
      </w:r>
      <w:r>
        <w:rPr>
          <w:rFonts w:ascii="Times New Roman" w:hAnsi="Times New Roman" w:cs="Times New Roman"/>
          <w:sz w:val="20"/>
        </w:rPr>
        <w:t>а</w:t>
      </w:r>
      <w:r w:rsidRPr="00975B8D">
        <w:rPr>
          <w:rFonts w:ascii="Times New Roman" w:hAnsi="Times New Roman" w:cs="Times New Roman"/>
          <w:sz w:val="20"/>
        </w:rPr>
        <w:t xml:space="preserve">), </w:t>
      </w:r>
      <w:r w:rsidRPr="00223B72">
        <w:rPr>
          <w:rFonts w:ascii="Times New Roman" w:hAnsi="Times New Roman" w:cs="Times New Roman"/>
          <w:sz w:val="20"/>
        </w:rPr>
        <w:t>С.А. Бешенкова (д.ф.-м.н, профессор</w:t>
      </w:r>
      <w:r>
        <w:rPr>
          <w:rFonts w:ascii="Times New Roman" w:hAnsi="Times New Roman" w:cs="Times New Roman"/>
          <w:sz w:val="20"/>
        </w:rPr>
        <w:t>а</w:t>
      </w:r>
      <w:r w:rsidRPr="00223B72">
        <w:rPr>
          <w:rFonts w:ascii="Times New Roman" w:hAnsi="Times New Roman" w:cs="Times New Roman"/>
          <w:sz w:val="20"/>
        </w:rPr>
        <w:t xml:space="preserve"> РАО</w:t>
      </w:r>
      <w:r>
        <w:rPr>
          <w:rFonts w:ascii="Times New Roman" w:hAnsi="Times New Roman" w:cs="Times New Roman"/>
          <w:sz w:val="20"/>
        </w:rPr>
        <w:t>)</w:t>
      </w:r>
      <w:r w:rsidRPr="00975B8D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В.Н. Пронькина (первого зам. генерального директора Ф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 xml:space="preserve">онда Олега Дерипаска «Вольное дело»), </w:t>
      </w:r>
      <w:r w:rsidRPr="00975B8D">
        <w:rPr>
          <w:rFonts w:ascii="Times New Roman" w:hAnsi="Times New Roman" w:cs="Times New Roman"/>
          <w:sz w:val="20"/>
        </w:rPr>
        <w:t xml:space="preserve">М.В. Васильева (председателя Российского оргкомитета </w:t>
      </w:r>
      <w:r w:rsidRPr="00975B8D">
        <w:rPr>
          <w:rFonts w:ascii="Times New Roman" w:hAnsi="Times New Roman" w:cs="Times New Roman"/>
          <w:sz w:val="20"/>
          <w:lang w:val="en-US"/>
        </w:rPr>
        <w:t>WRO</w:t>
      </w:r>
      <w:r w:rsidRPr="00975B8D">
        <w:rPr>
          <w:rFonts w:ascii="Times New Roman" w:hAnsi="Times New Roman" w:cs="Times New Roman"/>
          <w:sz w:val="20"/>
        </w:rPr>
        <w:t>, президента РАОР), О.В. Ломбас (директора по развитию образовательных программ LEGO в России)</w:t>
      </w:r>
      <w:r>
        <w:rPr>
          <w:rFonts w:ascii="Times New Roman" w:hAnsi="Times New Roman" w:cs="Times New Roman"/>
          <w:sz w:val="20"/>
        </w:rPr>
        <w:t>, О.А. </w:t>
      </w:r>
      <w:r w:rsidRPr="00443C7A">
        <w:rPr>
          <w:rFonts w:ascii="Times New Roman" w:hAnsi="Times New Roman" w:cs="Times New Roman"/>
          <w:sz w:val="20"/>
        </w:rPr>
        <w:t>Поваляев</w:t>
      </w:r>
      <w:r>
        <w:rPr>
          <w:rFonts w:ascii="Times New Roman" w:hAnsi="Times New Roman" w:cs="Times New Roman"/>
          <w:sz w:val="20"/>
        </w:rPr>
        <w:t>а (</w:t>
      </w:r>
      <w:r w:rsidRPr="00443C7A">
        <w:rPr>
          <w:rFonts w:ascii="Times New Roman" w:hAnsi="Times New Roman" w:cs="Times New Roman"/>
          <w:sz w:val="20"/>
        </w:rPr>
        <w:t>ген</w:t>
      </w:r>
      <w:r>
        <w:rPr>
          <w:rFonts w:ascii="Times New Roman" w:hAnsi="Times New Roman" w:cs="Times New Roman"/>
          <w:sz w:val="20"/>
        </w:rPr>
        <w:t xml:space="preserve">. </w:t>
      </w:r>
      <w:r w:rsidRPr="00443C7A">
        <w:rPr>
          <w:rFonts w:ascii="Times New Roman" w:hAnsi="Times New Roman" w:cs="Times New Roman"/>
          <w:sz w:val="20"/>
        </w:rPr>
        <w:t>директор</w:t>
      </w:r>
      <w:r>
        <w:rPr>
          <w:rFonts w:ascii="Times New Roman" w:hAnsi="Times New Roman" w:cs="Times New Roman"/>
          <w:sz w:val="20"/>
        </w:rPr>
        <w:t xml:space="preserve">а </w:t>
      </w:r>
      <w:r w:rsidRPr="00443C7A">
        <w:rPr>
          <w:rFonts w:ascii="Times New Roman" w:hAnsi="Times New Roman" w:cs="Times New Roman"/>
          <w:sz w:val="20"/>
        </w:rPr>
        <w:t>ООО «Научные развлечения»</w:t>
      </w:r>
      <w:r>
        <w:rPr>
          <w:rFonts w:ascii="Times New Roman" w:hAnsi="Times New Roman" w:cs="Times New Roman"/>
          <w:sz w:val="20"/>
        </w:rPr>
        <w:t>)</w:t>
      </w:r>
      <w:r w:rsidRPr="00975B8D">
        <w:rPr>
          <w:rFonts w:ascii="Times New Roman" w:hAnsi="Times New Roman" w:cs="Times New Roman"/>
          <w:sz w:val="20"/>
        </w:rPr>
        <w:t>.</w:t>
      </w:r>
    </w:p>
    <w:p w:rsidR="00A31717" w:rsidRPr="00085B90" w:rsidRDefault="00A31717" w:rsidP="00223B72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  <w:r w:rsidRPr="00085B90">
        <w:rPr>
          <w:rFonts w:ascii="Times New Roman" w:hAnsi="Times New Roman" w:cs="Times New Roman"/>
          <w:b/>
          <w:sz w:val="20"/>
        </w:rPr>
        <w:t>Секции</w:t>
      </w:r>
    </w:p>
    <w:p w:rsidR="00A31717" w:rsidRPr="00085B90" w:rsidRDefault="00A31717" w:rsidP="009E52CE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0"/>
        </w:rPr>
      </w:pPr>
      <w:r w:rsidRPr="00085B90">
        <w:rPr>
          <w:rFonts w:ascii="Times New Roman" w:hAnsi="Times New Roman" w:cs="Times New Roman"/>
          <w:sz w:val="20"/>
        </w:rPr>
        <w:t>Образовательная робототехника как эффективный инструментарий достижения образовательных результатов</w:t>
      </w:r>
      <w:r>
        <w:rPr>
          <w:rFonts w:ascii="Times New Roman" w:hAnsi="Times New Roman" w:cs="Times New Roman"/>
          <w:sz w:val="20"/>
        </w:rPr>
        <w:t>;</w:t>
      </w:r>
    </w:p>
    <w:p w:rsidR="00A31717" w:rsidRPr="00085B90" w:rsidRDefault="00A31717" w:rsidP="009E52CE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0"/>
        </w:rPr>
      </w:pPr>
      <w:r w:rsidRPr="00085B90">
        <w:rPr>
          <w:rFonts w:ascii="Times New Roman" w:hAnsi="Times New Roman" w:cs="Times New Roman"/>
          <w:sz w:val="20"/>
        </w:rPr>
        <w:t>Психолого-педагогические основы формирования инженерной культуры как личностной характеристики</w:t>
      </w:r>
      <w:r>
        <w:rPr>
          <w:rFonts w:ascii="Times New Roman" w:hAnsi="Times New Roman" w:cs="Times New Roman"/>
          <w:sz w:val="20"/>
        </w:rPr>
        <w:t>;</w:t>
      </w:r>
    </w:p>
    <w:p w:rsidR="00A31717" w:rsidRPr="00085B90" w:rsidRDefault="00A31717" w:rsidP="009E52C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>Профессиональная подготовка педагогов к использовани</w:t>
      </w:r>
      <w:r>
        <w:rPr>
          <w:rFonts w:ascii="Times New Roman" w:hAnsi="Times New Roman" w:cs="Times New Roman"/>
          <w:sz w:val="20"/>
        </w:rPr>
        <w:t>ю образовательной робототехники;</w:t>
      </w:r>
    </w:p>
    <w:p w:rsidR="00A31717" w:rsidRPr="00085B90" w:rsidRDefault="00A31717" w:rsidP="009E52CE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>Проблемы освоения образовательной робототехники как новой предметной области (сателлитная для студентов)</w:t>
      </w:r>
      <w:r>
        <w:rPr>
          <w:rFonts w:ascii="Times New Roman" w:hAnsi="Times New Roman" w:cs="Times New Roman"/>
          <w:sz w:val="20"/>
        </w:rPr>
        <w:t>.</w:t>
      </w:r>
    </w:p>
    <w:p w:rsidR="00A31717" w:rsidRPr="00085B90" w:rsidRDefault="00A31717" w:rsidP="00223B72">
      <w:pPr>
        <w:spacing w:line="240" w:lineRule="auto"/>
        <w:ind w:firstLine="720"/>
        <w:jc w:val="both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b/>
          <w:sz w:val="20"/>
        </w:rPr>
        <w:t>Круглы</w:t>
      </w:r>
      <w:r>
        <w:rPr>
          <w:rFonts w:ascii="Times New Roman" w:hAnsi="Times New Roman" w:cs="Times New Roman"/>
          <w:b/>
          <w:sz w:val="20"/>
        </w:rPr>
        <w:t>е</w:t>
      </w:r>
      <w:r w:rsidRPr="00085B90">
        <w:rPr>
          <w:rFonts w:ascii="Times New Roman" w:hAnsi="Times New Roman" w:cs="Times New Roman"/>
          <w:b/>
          <w:sz w:val="20"/>
        </w:rPr>
        <w:t xml:space="preserve"> стол</w:t>
      </w:r>
      <w:r>
        <w:rPr>
          <w:rFonts w:ascii="Times New Roman" w:hAnsi="Times New Roman" w:cs="Times New Roman"/>
          <w:b/>
          <w:sz w:val="20"/>
        </w:rPr>
        <w:t>ы</w:t>
      </w:r>
    </w:p>
    <w:p w:rsidR="00A31717" w:rsidRPr="00085B90" w:rsidRDefault="00A31717" w:rsidP="00912858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>Преемственность подготовки учащихся в области робототехники на различных этапах образования</w:t>
      </w:r>
      <w:r>
        <w:rPr>
          <w:rFonts w:ascii="Times New Roman" w:hAnsi="Times New Roman" w:cs="Times New Roman"/>
          <w:sz w:val="20"/>
        </w:rPr>
        <w:t>;</w:t>
      </w:r>
    </w:p>
    <w:p w:rsidR="00A31717" w:rsidRPr="00085B90" w:rsidRDefault="00A31717" w:rsidP="00912858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 xml:space="preserve">Организация образовательной среды </w:t>
      </w:r>
      <w:r w:rsidRPr="00F367B0">
        <w:rPr>
          <w:rFonts w:ascii="Times New Roman" w:hAnsi="Times New Roman" w:cs="Times New Roman"/>
          <w:sz w:val="20"/>
          <w:shd w:val="clear" w:color="auto" w:fill="FFFFFF"/>
        </w:rPr>
        <w:t>на основе образовательной робототехники: условия формирования профессионально-педагогической готовности специалистов образовательной организации</w:t>
      </w:r>
      <w:r w:rsidRPr="00F367B0">
        <w:rPr>
          <w:rFonts w:ascii="Times New Roman" w:hAnsi="Times New Roman" w:cs="Times New Roman"/>
          <w:sz w:val="20"/>
        </w:rPr>
        <w:t>.</w:t>
      </w:r>
    </w:p>
    <w:p w:rsidR="00A31717" w:rsidRPr="00085B90" w:rsidRDefault="00A31717" w:rsidP="00223B72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  <w:r w:rsidRPr="00085B90">
        <w:rPr>
          <w:rFonts w:ascii="Times New Roman" w:hAnsi="Times New Roman" w:cs="Times New Roman"/>
          <w:b/>
          <w:sz w:val="20"/>
        </w:rPr>
        <w:t>Проектные центры по темам секций</w:t>
      </w:r>
    </w:p>
    <w:p w:rsidR="00A31717" w:rsidRPr="00085B90" w:rsidRDefault="00A31717" w:rsidP="009E52CE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>Пропедевтика формирования у школьника инженерной культуры в учреждениях дополнительного образования</w:t>
      </w:r>
      <w:r>
        <w:rPr>
          <w:rFonts w:ascii="Times New Roman" w:hAnsi="Times New Roman" w:cs="Times New Roman"/>
          <w:sz w:val="20"/>
        </w:rPr>
        <w:t>;</w:t>
      </w:r>
    </w:p>
    <w:p w:rsidR="00A31717" w:rsidRPr="00085B90" w:rsidRDefault="00A31717" w:rsidP="009E52C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>Методики преподавания основ робототехники школьникам в основном и дополнительном образовании</w:t>
      </w:r>
      <w:r>
        <w:rPr>
          <w:rFonts w:ascii="Times New Roman" w:hAnsi="Times New Roman" w:cs="Times New Roman"/>
          <w:sz w:val="20"/>
        </w:rPr>
        <w:t>;</w:t>
      </w:r>
    </w:p>
    <w:p w:rsidR="00A31717" w:rsidRPr="00085B90" w:rsidRDefault="00A31717" w:rsidP="009E52CE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0"/>
        </w:rPr>
      </w:pPr>
      <w:r w:rsidRPr="00085B90">
        <w:rPr>
          <w:rFonts w:ascii="Times New Roman" w:hAnsi="Times New Roman" w:cs="Times New Roman"/>
          <w:sz w:val="20"/>
        </w:rPr>
        <w:t xml:space="preserve">Возможности дополнительного профессионального образования в подготовке педагога к работе в области </w:t>
      </w:r>
      <w:r>
        <w:rPr>
          <w:rFonts w:ascii="Times New Roman" w:hAnsi="Times New Roman" w:cs="Times New Roman"/>
          <w:sz w:val="20"/>
        </w:rPr>
        <w:t xml:space="preserve">образовательной </w:t>
      </w:r>
      <w:r w:rsidRPr="00085B90">
        <w:rPr>
          <w:rFonts w:ascii="Times New Roman" w:hAnsi="Times New Roman" w:cs="Times New Roman"/>
          <w:sz w:val="20"/>
        </w:rPr>
        <w:t>робототехники и конструирования</w:t>
      </w:r>
      <w:r>
        <w:rPr>
          <w:rFonts w:ascii="Times New Roman" w:hAnsi="Times New Roman" w:cs="Times New Roman"/>
          <w:sz w:val="20"/>
        </w:rPr>
        <w:t>.</w:t>
      </w:r>
    </w:p>
    <w:p w:rsidR="00A31717" w:rsidRPr="00085B90" w:rsidRDefault="00A31717" w:rsidP="000C570C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  <w:r w:rsidRPr="00085B90">
        <w:rPr>
          <w:rFonts w:ascii="Times New Roman" w:hAnsi="Times New Roman" w:cs="Times New Roman"/>
          <w:b/>
          <w:sz w:val="20"/>
        </w:rPr>
        <w:t>Мастер-классы</w:t>
      </w:r>
      <w:r>
        <w:rPr>
          <w:rFonts w:ascii="Times New Roman" w:hAnsi="Times New Roman" w:cs="Times New Roman"/>
          <w:b/>
          <w:sz w:val="20"/>
        </w:rPr>
        <w:t xml:space="preserve"> (</w:t>
      </w:r>
      <w:r w:rsidRPr="000F21C9">
        <w:rPr>
          <w:rFonts w:ascii="Times New Roman" w:hAnsi="Times New Roman" w:cs="Times New Roman"/>
          <w:sz w:val="20"/>
        </w:rPr>
        <w:t>от педагогов общего и дополнительного образования Челябинской области, от производителей оборудования</w:t>
      </w:r>
      <w:r>
        <w:rPr>
          <w:rFonts w:ascii="Times New Roman" w:hAnsi="Times New Roman" w:cs="Times New Roman"/>
          <w:sz w:val="20"/>
        </w:rPr>
        <w:t>)</w:t>
      </w:r>
    </w:p>
    <w:p w:rsidR="00A31717" w:rsidRPr="00085B90" w:rsidRDefault="00A31717" w:rsidP="00223B72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</w:rPr>
      </w:pPr>
      <w:r w:rsidRPr="00085B90">
        <w:rPr>
          <w:rFonts w:ascii="Times New Roman" w:hAnsi="Times New Roman" w:cs="Times New Roman"/>
          <w:b/>
          <w:sz w:val="20"/>
        </w:rPr>
        <w:t>Выставки</w:t>
      </w:r>
    </w:p>
    <w:p w:rsidR="00A31717" w:rsidRPr="004E5A04" w:rsidRDefault="00A31717" w:rsidP="009E52CE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образовательного оборудования</w:t>
      </w:r>
      <w:r>
        <w:rPr>
          <w:rFonts w:ascii="Times New Roman" w:hAnsi="Times New Roman" w:cs="Times New Roman"/>
          <w:sz w:val="20"/>
        </w:rPr>
        <w:t xml:space="preserve"> (Амперка, ТРИК и др.); </w:t>
      </w:r>
    </w:p>
    <w:p w:rsidR="00A31717" w:rsidRPr="004E5A04" w:rsidRDefault="00A31717" w:rsidP="009E52CE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aps/>
          <w:sz w:val="20"/>
        </w:rPr>
      </w:pPr>
      <w:r>
        <w:rPr>
          <w:rFonts w:ascii="Times New Roman" w:hAnsi="Times New Roman" w:cs="Times New Roman"/>
          <w:sz w:val="20"/>
        </w:rPr>
        <w:t>литературы;</w:t>
      </w:r>
    </w:p>
    <w:p w:rsidR="00A31717" w:rsidRPr="004E5A04" w:rsidRDefault="00A31717" w:rsidP="009E52CE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4E5A04">
        <w:rPr>
          <w:rFonts w:ascii="Times New Roman" w:hAnsi="Times New Roman" w:cs="Times New Roman"/>
          <w:sz w:val="20"/>
        </w:rPr>
        <w:t>работ учащихся и педагогов дополнительного образования</w:t>
      </w:r>
      <w:r>
        <w:rPr>
          <w:rFonts w:ascii="Times New Roman" w:hAnsi="Times New Roman" w:cs="Times New Roman"/>
          <w:sz w:val="20"/>
        </w:rPr>
        <w:t>.</w:t>
      </w: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b/>
          <w:sz w:val="20"/>
        </w:rPr>
        <w:t>Форма участия в конференции: очная, заочная, в режиме онлайн.</w:t>
      </w: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Pr="004C45D2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Для очного / заочного участия в конференции необходимо в срок </w:t>
      </w:r>
      <w:r w:rsidRPr="00EA15ED">
        <w:rPr>
          <w:rFonts w:ascii="Times New Roman" w:hAnsi="Times New Roman" w:cs="Times New Roman"/>
          <w:b/>
          <w:sz w:val="20"/>
          <w:u w:val="single"/>
        </w:rPr>
        <w:t>до 20 ноября 2014 года</w:t>
      </w:r>
      <w:r>
        <w:rPr>
          <w:rFonts w:ascii="Times New Roman" w:hAnsi="Times New Roman" w:cs="Times New Roman"/>
          <w:sz w:val="20"/>
        </w:rPr>
        <w:t xml:space="preserve"> отправить заявку по установленной форме (Приложение 1) </w:t>
      </w:r>
      <w:r w:rsidRPr="00632A95">
        <w:rPr>
          <w:rFonts w:ascii="Times New Roman" w:hAnsi="Times New Roman" w:cs="Times New Roman"/>
          <w:sz w:val="20"/>
        </w:rPr>
        <w:t>и скан-копию квитанции</w:t>
      </w:r>
      <w:r>
        <w:rPr>
          <w:rFonts w:ascii="Times New Roman" w:hAnsi="Times New Roman" w:cs="Times New Roman"/>
          <w:sz w:val="20"/>
        </w:rPr>
        <w:t xml:space="preserve"> об оплате  на электронный адрес </w:t>
      </w:r>
      <w:hyperlink r:id="rId7" w:history="1">
        <w:r w:rsidRPr="0058708E">
          <w:rPr>
            <w:rStyle w:val="Hyperlink"/>
            <w:rFonts w:ascii="Times New Roman" w:hAnsi="Times New Roman"/>
            <w:sz w:val="20"/>
            <w:lang w:val="en-US"/>
          </w:rPr>
          <w:t>nikitinatv</w:t>
        </w:r>
        <w:r w:rsidRPr="0058708E">
          <w:rPr>
            <w:rStyle w:val="Hyperlink"/>
            <w:rFonts w:ascii="Times New Roman" w:hAnsi="Times New Roman"/>
            <w:sz w:val="20"/>
          </w:rPr>
          <w:t>@</w:t>
        </w:r>
        <w:r w:rsidRPr="0058708E">
          <w:rPr>
            <w:rStyle w:val="Hyperlink"/>
            <w:rFonts w:ascii="Times New Roman" w:hAnsi="Times New Roman"/>
            <w:sz w:val="20"/>
            <w:lang w:val="en-US"/>
          </w:rPr>
          <w:t>cspu</w:t>
        </w:r>
        <w:r w:rsidRPr="0058708E">
          <w:rPr>
            <w:rStyle w:val="Hyperlink"/>
            <w:rFonts w:ascii="Times New Roman" w:hAnsi="Times New Roman"/>
            <w:sz w:val="20"/>
          </w:rPr>
          <w:t>.</w:t>
        </w:r>
        <w:r w:rsidRPr="0058708E">
          <w:rPr>
            <w:rStyle w:val="Hyperlink"/>
            <w:rFonts w:ascii="Times New Roman" w:hAnsi="Times New Roman"/>
            <w:sz w:val="20"/>
            <w:lang w:val="en-US"/>
          </w:rPr>
          <w:t>ru</w:t>
        </w:r>
      </w:hyperlink>
      <w:r w:rsidRPr="0010175F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</w:p>
    <w:p w:rsidR="00A31717" w:rsidRPr="00690AF2" w:rsidRDefault="00A31717" w:rsidP="00F367B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Организационный взнос составляет 1300 рублей (включая НДС) – полный пакет, 500 рублей (включая НДС) –</w:t>
      </w:r>
      <w:r w:rsidRPr="004C45D2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эконом-пакет. Полный пакет включает </w:t>
      </w:r>
      <w:r w:rsidRPr="00690AF2">
        <w:rPr>
          <w:rFonts w:ascii="Times New Roman" w:hAnsi="Times New Roman" w:cs="Times New Roman"/>
          <w:sz w:val="20"/>
        </w:rPr>
        <w:t>программ</w:t>
      </w:r>
      <w:r>
        <w:rPr>
          <w:rFonts w:ascii="Times New Roman" w:hAnsi="Times New Roman" w:cs="Times New Roman"/>
          <w:sz w:val="20"/>
        </w:rPr>
        <w:t>у</w:t>
      </w:r>
      <w:r w:rsidRPr="00690AF2">
        <w:rPr>
          <w:rFonts w:ascii="Times New Roman" w:hAnsi="Times New Roman" w:cs="Times New Roman"/>
          <w:sz w:val="20"/>
        </w:rPr>
        <w:t xml:space="preserve"> Конференции</w:t>
      </w:r>
      <w:r>
        <w:rPr>
          <w:rFonts w:ascii="Times New Roman" w:hAnsi="Times New Roman" w:cs="Times New Roman"/>
          <w:sz w:val="20"/>
        </w:rPr>
        <w:t xml:space="preserve">, </w:t>
      </w:r>
      <w:r w:rsidRPr="00690AF2">
        <w:rPr>
          <w:rFonts w:ascii="Times New Roman" w:hAnsi="Times New Roman" w:cs="Times New Roman"/>
          <w:sz w:val="20"/>
        </w:rPr>
        <w:t>тематический Дайджест</w:t>
      </w:r>
      <w:r>
        <w:rPr>
          <w:rFonts w:ascii="Times New Roman" w:hAnsi="Times New Roman" w:cs="Times New Roman"/>
          <w:sz w:val="20"/>
        </w:rPr>
        <w:t>,</w:t>
      </w:r>
      <w:r w:rsidRPr="00690AF2">
        <w:rPr>
          <w:rFonts w:ascii="Times New Roman" w:hAnsi="Times New Roman" w:cs="Times New Roman"/>
          <w:sz w:val="20"/>
        </w:rPr>
        <w:t xml:space="preserve"> концептуальный документ</w:t>
      </w:r>
      <w:r>
        <w:rPr>
          <w:rFonts w:ascii="Times New Roman" w:hAnsi="Times New Roman" w:cs="Times New Roman"/>
          <w:sz w:val="20"/>
        </w:rPr>
        <w:t xml:space="preserve">, </w:t>
      </w:r>
      <w:r w:rsidRPr="00690AF2">
        <w:rPr>
          <w:rFonts w:ascii="Times New Roman" w:hAnsi="Times New Roman" w:cs="Times New Roman"/>
          <w:sz w:val="20"/>
        </w:rPr>
        <w:t>сертификат участника</w:t>
      </w:r>
      <w:r>
        <w:rPr>
          <w:rFonts w:ascii="Times New Roman" w:hAnsi="Times New Roman" w:cs="Times New Roman"/>
          <w:sz w:val="20"/>
        </w:rPr>
        <w:t xml:space="preserve">, </w:t>
      </w:r>
      <w:r w:rsidRPr="00690AF2">
        <w:rPr>
          <w:rFonts w:ascii="Times New Roman" w:hAnsi="Times New Roman" w:cs="Times New Roman"/>
          <w:sz w:val="20"/>
        </w:rPr>
        <w:t>кофе-брейк.</w:t>
      </w:r>
      <w:r>
        <w:rPr>
          <w:rFonts w:ascii="Times New Roman" w:hAnsi="Times New Roman" w:cs="Times New Roman"/>
          <w:sz w:val="20"/>
        </w:rPr>
        <w:t xml:space="preserve"> Эконом-пакет включает </w:t>
      </w:r>
      <w:r w:rsidRPr="00690AF2">
        <w:rPr>
          <w:rFonts w:ascii="Times New Roman" w:hAnsi="Times New Roman" w:cs="Times New Roman"/>
          <w:sz w:val="20"/>
        </w:rPr>
        <w:t>программ</w:t>
      </w:r>
      <w:r>
        <w:rPr>
          <w:rFonts w:ascii="Times New Roman" w:hAnsi="Times New Roman" w:cs="Times New Roman"/>
          <w:sz w:val="20"/>
        </w:rPr>
        <w:t>у</w:t>
      </w:r>
      <w:r w:rsidRPr="00690AF2">
        <w:rPr>
          <w:rFonts w:ascii="Times New Roman" w:hAnsi="Times New Roman" w:cs="Times New Roman"/>
          <w:sz w:val="20"/>
        </w:rPr>
        <w:t xml:space="preserve"> Конференции</w:t>
      </w:r>
      <w:r>
        <w:rPr>
          <w:rFonts w:ascii="Times New Roman" w:hAnsi="Times New Roman" w:cs="Times New Roman"/>
          <w:sz w:val="20"/>
        </w:rPr>
        <w:t xml:space="preserve">, </w:t>
      </w:r>
      <w:r w:rsidRPr="00690AF2">
        <w:rPr>
          <w:rFonts w:ascii="Times New Roman" w:hAnsi="Times New Roman" w:cs="Times New Roman"/>
          <w:sz w:val="20"/>
        </w:rPr>
        <w:t>сертификат участника</w:t>
      </w:r>
      <w:r>
        <w:rPr>
          <w:rFonts w:ascii="Times New Roman" w:hAnsi="Times New Roman" w:cs="Times New Roman"/>
          <w:sz w:val="20"/>
        </w:rPr>
        <w:t xml:space="preserve">, </w:t>
      </w:r>
      <w:r w:rsidRPr="00690AF2">
        <w:rPr>
          <w:rFonts w:ascii="Times New Roman" w:hAnsi="Times New Roman" w:cs="Times New Roman"/>
          <w:sz w:val="20"/>
        </w:rPr>
        <w:t>кофе-брейк</w:t>
      </w:r>
      <w:r>
        <w:rPr>
          <w:rFonts w:ascii="Times New Roman" w:hAnsi="Times New Roman" w:cs="Times New Roman"/>
          <w:sz w:val="20"/>
        </w:rPr>
        <w:t>.</w:t>
      </w:r>
    </w:p>
    <w:p w:rsidR="00A31717" w:rsidRDefault="00A31717" w:rsidP="00EA15ED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sz w:val="20"/>
        </w:rPr>
        <w:t>Командировочные расходы (проезд, проживание) -  за счет направляющей организации.</w:t>
      </w:r>
    </w:p>
    <w:p w:rsidR="00A31717" w:rsidRDefault="00A31717" w:rsidP="00085B90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sz w:val="20"/>
        </w:rPr>
        <w:t>Каждый участник конференции получит сертификат.</w:t>
      </w:r>
    </w:p>
    <w:p w:rsidR="00A31717" w:rsidRDefault="00A31717" w:rsidP="00CD3042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конференции планируется онлайн-трансляция пленарного заседания.  </w:t>
      </w:r>
    </w:p>
    <w:p w:rsidR="00A31717" w:rsidRPr="00D46EB0" w:rsidRDefault="00A31717" w:rsidP="00EA15ED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По итогам конференции запланировано издание сборника материалов в электронном виде с присвоением ISBN.  </w:t>
      </w:r>
    </w:p>
    <w:p w:rsidR="00A31717" w:rsidRPr="00A30F59" w:rsidRDefault="00A31717" w:rsidP="00EA15ED">
      <w:pPr>
        <w:spacing w:line="240" w:lineRule="auto"/>
        <w:contextualSpacing w:val="0"/>
        <w:jc w:val="both"/>
        <w:rPr>
          <w:color w:val="auto"/>
        </w:rPr>
      </w:pPr>
      <w:r>
        <w:rPr>
          <w:rFonts w:ascii="Times New Roman" w:hAnsi="Times New Roman" w:cs="Times New Roman"/>
          <w:sz w:val="20"/>
        </w:rPr>
        <w:t xml:space="preserve">Статьи в сборник принимаются по заявкам на публикацию (Приложение № 2) </w:t>
      </w:r>
      <w:r w:rsidRPr="00283012">
        <w:rPr>
          <w:rFonts w:ascii="Times New Roman" w:hAnsi="Times New Roman" w:cs="Times New Roman"/>
          <w:b/>
          <w:sz w:val="20"/>
          <w:u w:val="single"/>
        </w:rPr>
        <w:t>до 4 декабря 2014 года</w:t>
      </w:r>
      <w:r>
        <w:rPr>
          <w:rFonts w:ascii="Times New Roman" w:hAnsi="Times New Roman" w:cs="Times New Roman"/>
          <w:sz w:val="20"/>
        </w:rPr>
        <w:t xml:space="preserve"> на электронный адрес </w:t>
      </w:r>
      <w:hyperlink r:id="rId8" w:history="1">
        <w:r w:rsidRPr="001A04A7">
          <w:rPr>
            <w:rStyle w:val="Hyperlink"/>
            <w:rFonts w:ascii="Times New Roman" w:hAnsi="Times New Roman"/>
            <w:sz w:val="20"/>
          </w:rPr>
          <w:t>dmitrievaoa@cspu.ru</w:t>
        </w:r>
      </w:hyperlink>
      <w:r>
        <w:rPr>
          <w:rStyle w:val="Hyperlink"/>
          <w:rFonts w:ascii="Times New Roman" w:hAnsi="Times New Roman"/>
          <w:sz w:val="20"/>
        </w:rPr>
        <w:t xml:space="preserve"> </w:t>
      </w:r>
      <w:r w:rsidRPr="00A30F59">
        <w:rPr>
          <w:rStyle w:val="Hyperlink"/>
          <w:rFonts w:ascii="Times New Roman" w:hAnsi="Times New Roman"/>
          <w:color w:val="auto"/>
          <w:sz w:val="20"/>
          <w:u w:val="none"/>
        </w:rPr>
        <w:t>(Дмитриева Ольга Александровна)</w:t>
      </w:r>
      <w:r w:rsidRPr="00A30F59">
        <w:rPr>
          <w:rFonts w:ascii="Times New Roman" w:hAnsi="Times New Roman" w:cs="Times New Roman"/>
          <w:color w:val="auto"/>
          <w:sz w:val="20"/>
        </w:rPr>
        <w:t>.</w:t>
      </w:r>
    </w:p>
    <w:p w:rsidR="00A31717" w:rsidRDefault="00A31717" w:rsidP="00EA15ED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Оплата размещения статьи для участника конференции составляет 200 рублей за каждую страницу текста, оформленного в соответствии с требованиями (Приложение № 3). </w:t>
      </w:r>
    </w:p>
    <w:p w:rsidR="00A31717" w:rsidRPr="00D46EB0" w:rsidRDefault="00A31717" w:rsidP="00EA15ED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Ссылка для скачивания сборника будет указана на информационной странице конференции после 22.12. 2014 г.  </w:t>
      </w:r>
    </w:p>
    <w:p w:rsidR="00A31717" w:rsidRPr="00D46EB0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 w:rsidRPr="00672840">
        <w:rPr>
          <w:rFonts w:ascii="Times New Roman" w:hAnsi="Times New Roman" w:cs="Times New Roman"/>
          <w:sz w:val="20"/>
        </w:rPr>
        <w:t xml:space="preserve">Запись на мастер-классы будет открыта </w:t>
      </w:r>
      <w:r w:rsidRPr="00EA22BB">
        <w:rPr>
          <w:rFonts w:ascii="Times New Roman" w:hAnsi="Times New Roman" w:cs="Times New Roman"/>
          <w:b/>
          <w:sz w:val="20"/>
          <w:u w:val="single"/>
        </w:rPr>
        <w:t>с 12 ноября</w:t>
      </w:r>
      <w:r w:rsidRPr="00721C80">
        <w:rPr>
          <w:rFonts w:ascii="Times New Roman" w:hAnsi="Times New Roman" w:cs="Times New Roman"/>
          <w:b/>
          <w:i/>
          <w:sz w:val="20"/>
          <w:u w:val="single"/>
        </w:rPr>
        <w:t>.</w:t>
      </w:r>
      <w:r w:rsidRPr="00672840">
        <w:rPr>
          <w:rFonts w:ascii="Times New Roman" w:hAnsi="Times New Roman" w:cs="Times New Roman"/>
          <w:sz w:val="20"/>
        </w:rPr>
        <w:t xml:space="preserve"> Информация будет размещена на электронной странице конференции </w:t>
      </w:r>
      <w:hyperlink r:id="rId9" w:history="1">
        <w:r w:rsidRPr="00672840">
          <w:rPr>
            <w:rStyle w:val="Hyperlink"/>
            <w:rFonts w:ascii="Times New Roman" w:hAnsi="Times New Roman"/>
            <w:sz w:val="20"/>
          </w:rPr>
          <w:t>http://events.cspu.ru/pik</w:t>
        </w:r>
      </w:hyperlink>
      <w:r w:rsidRPr="00672840">
        <w:rPr>
          <w:rFonts w:ascii="Times New Roman" w:hAnsi="Times New Roman" w:cs="Times New Roman"/>
          <w:sz w:val="20"/>
        </w:rPr>
        <w:t>.</w:t>
      </w:r>
    </w:p>
    <w:p w:rsidR="00A31717" w:rsidRDefault="00A31717" w:rsidP="004C45D2">
      <w:pPr>
        <w:spacing w:line="240" w:lineRule="auto"/>
        <w:contextualSpacing w:val="0"/>
        <w:jc w:val="both"/>
      </w:pPr>
      <w:r>
        <w:rPr>
          <w:rFonts w:ascii="Times New Roman" w:hAnsi="Times New Roman" w:cs="Times New Roman"/>
          <w:sz w:val="20"/>
        </w:rPr>
        <w:t>Телефон для справок:  (351) 216-63-32</w:t>
      </w:r>
    </w:p>
    <w:p w:rsidR="00A31717" w:rsidRDefault="00A31717" w:rsidP="00085B90">
      <w:pPr>
        <w:spacing w:line="240" w:lineRule="auto"/>
        <w:contextualSpacing w:val="0"/>
        <w:jc w:val="right"/>
      </w:pPr>
    </w:p>
    <w:p w:rsidR="00A31717" w:rsidRDefault="00A31717" w:rsidP="00085B90">
      <w:pPr>
        <w:spacing w:line="240" w:lineRule="auto"/>
        <w:contextualSpacing w:val="0"/>
        <w:jc w:val="right"/>
      </w:pPr>
    </w:p>
    <w:p w:rsidR="00A31717" w:rsidRDefault="00A31717" w:rsidP="00085B90">
      <w:pPr>
        <w:spacing w:line="240" w:lineRule="auto"/>
        <w:contextualSpacing w:val="0"/>
        <w:jc w:val="right"/>
      </w:pPr>
    </w:p>
    <w:p w:rsidR="00A31717" w:rsidRPr="00912858" w:rsidRDefault="00A31717" w:rsidP="00085B90">
      <w:pPr>
        <w:spacing w:line="240" w:lineRule="auto"/>
        <w:contextualSpacing w:val="0"/>
        <w:jc w:val="right"/>
        <w:rPr>
          <w:i/>
        </w:rPr>
      </w:pPr>
      <w:r w:rsidRPr="00912858">
        <w:rPr>
          <w:rFonts w:ascii="Times New Roman" w:hAnsi="Times New Roman" w:cs="Times New Roman"/>
          <w:i/>
          <w:sz w:val="20"/>
        </w:rPr>
        <w:t>Оргкомитет конференции</w:t>
      </w:r>
    </w:p>
    <w:p w:rsidR="00A31717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</w:p>
    <w:p w:rsidR="00A31717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</w:p>
    <w:p w:rsidR="00A31717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</w:p>
    <w:p w:rsidR="00A31717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</w:p>
    <w:p w:rsidR="00A31717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</w:p>
    <w:p w:rsidR="00A31717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По организационным вопросам обращаться: </w:t>
      </w:r>
    </w:p>
    <w:p w:rsidR="00A31717" w:rsidRDefault="00A31717" w:rsidP="00085B90">
      <w:pPr>
        <w:spacing w:line="240" w:lineRule="auto"/>
        <w:contextualSpacing w:val="0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ook w:val="00A0"/>
      </w:tblPr>
      <w:tblGrid>
        <w:gridCol w:w="5637"/>
        <w:gridCol w:w="2268"/>
        <w:gridCol w:w="2516"/>
      </w:tblGrid>
      <w:tr w:rsidR="00A31717" w:rsidTr="00EF633B">
        <w:tc>
          <w:tcPr>
            <w:tcW w:w="5637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6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>Никитина Татьяна Владимировна</w:t>
            </w:r>
          </w:p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6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 xml:space="preserve">(зав. сектором инновационной деятельности, к.п.н.) </w:t>
            </w:r>
          </w:p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</w:p>
        </w:tc>
        <w:tc>
          <w:tcPr>
            <w:tcW w:w="2268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>8-908-05-03-128</w:t>
            </w:r>
          </w:p>
        </w:tc>
        <w:tc>
          <w:tcPr>
            <w:tcW w:w="2516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  <w:hyperlink r:id="rId10" w:history="1">
              <w:r w:rsidRPr="00EF633B">
                <w:rPr>
                  <w:rStyle w:val="Hyperlink"/>
                  <w:rFonts w:ascii="Times New Roman" w:hAnsi="Times New Roman"/>
                  <w:sz w:val="20"/>
                  <w:szCs w:val="26"/>
                  <w:lang w:val="en-US"/>
                </w:rPr>
                <w:t>nikitinatv@cspu.ru</w:t>
              </w:r>
            </w:hyperlink>
          </w:p>
        </w:tc>
      </w:tr>
      <w:tr w:rsidR="00A31717" w:rsidTr="00EF633B">
        <w:tc>
          <w:tcPr>
            <w:tcW w:w="5637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6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 xml:space="preserve">Яковлева Надежда Олеговна </w:t>
            </w:r>
          </w:p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6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>(зав. НИЦ «Научный центр стратегических исследований проблем образования» ЧГПУ, д.п.н., профессор)</w:t>
            </w:r>
          </w:p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6"/>
              </w:rPr>
            </w:pPr>
          </w:p>
        </w:tc>
        <w:tc>
          <w:tcPr>
            <w:tcW w:w="2268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>8-904-30-76-380</w:t>
            </w:r>
          </w:p>
        </w:tc>
        <w:tc>
          <w:tcPr>
            <w:tcW w:w="2516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  <w:hyperlink r:id="rId11" w:history="1">
              <w:r w:rsidRPr="00EF633B">
                <w:rPr>
                  <w:rStyle w:val="Hyperlink"/>
                  <w:rFonts w:ascii="Times New Roman" w:hAnsi="Times New Roman"/>
                  <w:sz w:val="20"/>
                  <w:szCs w:val="26"/>
                  <w:lang w:val="en-US"/>
                </w:rPr>
                <w:t>yakovlevano@cspu.ru</w:t>
              </w:r>
            </w:hyperlink>
          </w:p>
        </w:tc>
      </w:tr>
      <w:tr w:rsidR="00A31717" w:rsidTr="00EF633B">
        <w:tc>
          <w:tcPr>
            <w:tcW w:w="5637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6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 xml:space="preserve">Потапова Марина Владимировна </w:t>
            </w:r>
          </w:p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 xml:space="preserve">(проректор по научной работе ЧГПУ, д.п.н., профессор) </w:t>
            </w:r>
          </w:p>
        </w:tc>
        <w:tc>
          <w:tcPr>
            <w:tcW w:w="2268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0"/>
                <w:szCs w:val="26"/>
              </w:rPr>
              <w:t>8-912-89-11-088</w:t>
            </w:r>
          </w:p>
        </w:tc>
        <w:tc>
          <w:tcPr>
            <w:tcW w:w="2516" w:type="dxa"/>
          </w:tcPr>
          <w:p w:rsidR="00A31717" w:rsidRPr="00EF633B" w:rsidRDefault="00A31717" w:rsidP="00EF633B">
            <w:pPr>
              <w:widowControl/>
              <w:spacing w:line="240" w:lineRule="auto"/>
              <w:contextualSpacing w:val="0"/>
              <w:jc w:val="both"/>
              <w:rPr>
                <w:rFonts w:ascii="Calibri" w:hAnsi="Calibri" w:cs="Times New Roman"/>
                <w:color w:val="auto"/>
                <w:szCs w:val="22"/>
              </w:rPr>
            </w:pPr>
            <w:hyperlink r:id="rId12" w:history="1">
              <w:r w:rsidRPr="00EF633B">
                <w:rPr>
                  <w:rStyle w:val="Hyperlink"/>
                  <w:rFonts w:ascii="Times New Roman" w:hAnsi="Times New Roman"/>
                  <w:sz w:val="20"/>
                  <w:szCs w:val="26"/>
                  <w:lang w:val="en-US"/>
                </w:rPr>
                <w:t>potapovamv@cspu.ru</w:t>
              </w:r>
            </w:hyperlink>
          </w:p>
        </w:tc>
      </w:tr>
    </w:tbl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Default="00A31717" w:rsidP="00085B90">
      <w:pPr>
        <w:spacing w:line="240" w:lineRule="auto"/>
        <w:contextualSpacing w:val="0"/>
        <w:jc w:val="both"/>
      </w:pPr>
    </w:p>
    <w:p w:rsidR="00A31717" w:rsidRPr="00AF392B" w:rsidRDefault="00A31717" w:rsidP="00085B90">
      <w:pPr>
        <w:spacing w:line="240" w:lineRule="auto"/>
        <w:contextualSpacing w:val="0"/>
        <w:jc w:val="right"/>
        <w:rPr>
          <w:rFonts w:ascii="Times New Roman" w:hAnsi="Times New Roman" w:cs="Times New Roman"/>
        </w:rPr>
      </w:pPr>
      <w:r w:rsidRPr="00AF392B">
        <w:rPr>
          <w:rFonts w:ascii="Times New Roman" w:hAnsi="Times New Roman" w:cs="Times New Roman"/>
        </w:rPr>
        <w:t>Приложение 1</w:t>
      </w:r>
    </w:p>
    <w:p w:rsidR="00A31717" w:rsidRDefault="00A31717" w:rsidP="00085B90">
      <w:pPr>
        <w:spacing w:line="240" w:lineRule="auto"/>
        <w:contextualSpacing w:val="0"/>
        <w:jc w:val="right"/>
        <w:rPr>
          <w:rFonts w:ascii="Times New Roman" w:hAnsi="Times New Roman" w:cs="Times New Roman"/>
          <w:sz w:val="20"/>
        </w:rPr>
      </w:pPr>
    </w:p>
    <w:p w:rsidR="00A31717" w:rsidRDefault="00A31717" w:rsidP="00085B90">
      <w:pPr>
        <w:spacing w:line="240" w:lineRule="auto"/>
        <w:contextualSpacing w:val="0"/>
        <w:jc w:val="right"/>
        <w:rPr>
          <w:rFonts w:ascii="Times New Roman" w:hAnsi="Times New Roman" w:cs="Times New Roman"/>
          <w:sz w:val="20"/>
        </w:rPr>
      </w:pPr>
    </w:p>
    <w:p w:rsidR="00A31717" w:rsidRPr="00AF392B" w:rsidRDefault="00A31717" w:rsidP="00D46EB0">
      <w:pPr>
        <w:widowControl/>
        <w:suppressAutoHyphens/>
        <w:spacing w:line="240" w:lineRule="auto"/>
        <w:ind w:firstLine="567"/>
        <w:contextualSpacing w:val="0"/>
        <w:jc w:val="center"/>
        <w:outlineLvl w:val="0"/>
        <w:rPr>
          <w:rFonts w:ascii="Times New Roman" w:hAnsi="Times New Roman" w:cs="Times New Roman"/>
          <w:b/>
          <w:bCs/>
          <w:color w:val="auto"/>
          <w:szCs w:val="24"/>
          <w:lang w:eastAsia="en-US"/>
        </w:rPr>
      </w:pPr>
      <w:r w:rsidRPr="00AF392B">
        <w:rPr>
          <w:rFonts w:ascii="Times New Roman" w:hAnsi="Times New Roman" w:cs="Times New Roman"/>
          <w:b/>
          <w:bCs/>
          <w:color w:val="auto"/>
          <w:szCs w:val="24"/>
          <w:lang w:eastAsia="en-US"/>
        </w:rPr>
        <w:t>Образец оформления заявки на участие в конференции</w:t>
      </w:r>
    </w:p>
    <w:p w:rsidR="00A31717" w:rsidRDefault="00A31717" w:rsidP="00D46EB0">
      <w:pPr>
        <w:widowControl/>
        <w:suppressAutoHyphens/>
        <w:spacing w:line="240" w:lineRule="auto"/>
        <w:ind w:firstLine="567"/>
        <w:contextualSpacing w:val="0"/>
        <w:jc w:val="center"/>
        <w:outlineLvl w:val="0"/>
        <w:rPr>
          <w:rFonts w:ascii="Times New Roman" w:hAnsi="Times New Roman" w:cs="Times New Roman"/>
          <w:b/>
          <w:bCs/>
          <w:color w:val="auto"/>
          <w:szCs w:val="24"/>
          <w:lang w:eastAsia="en-US"/>
        </w:rPr>
      </w:pPr>
      <w:r w:rsidRPr="00AF392B">
        <w:rPr>
          <w:rFonts w:ascii="Times New Roman" w:hAnsi="Times New Roman" w:cs="Times New Roman"/>
          <w:b/>
          <w:bCs/>
          <w:color w:val="auto"/>
          <w:szCs w:val="24"/>
          <w:lang w:eastAsia="en-US"/>
        </w:rPr>
        <w:t>«Пропедевти</w:t>
      </w:r>
      <w:r>
        <w:rPr>
          <w:rFonts w:ascii="Times New Roman" w:hAnsi="Times New Roman" w:cs="Times New Roman"/>
          <w:b/>
          <w:bCs/>
          <w:color w:val="auto"/>
          <w:szCs w:val="24"/>
          <w:lang w:eastAsia="en-US"/>
        </w:rPr>
        <w:t>ка инженерной культуры учащихся</w:t>
      </w:r>
    </w:p>
    <w:p w:rsidR="00A31717" w:rsidRDefault="00A31717" w:rsidP="00D46EB0">
      <w:pPr>
        <w:widowControl/>
        <w:suppressAutoHyphens/>
        <w:spacing w:line="240" w:lineRule="auto"/>
        <w:ind w:firstLine="567"/>
        <w:contextualSpacing w:val="0"/>
        <w:jc w:val="center"/>
        <w:outlineLvl w:val="0"/>
        <w:rPr>
          <w:rFonts w:ascii="Times New Roman" w:hAnsi="Times New Roman" w:cs="Times New Roman"/>
          <w:b/>
          <w:bCs/>
          <w:color w:val="auto"/>
          <w:szCs w:val="24"/>
          <w:lang w:eastAsia="en-US"/>
        </w:rPr>
      </w:pPr>
      <w:r w:rsidRPr="00AF392B">
        <w:rPr>
          <w:rFonts w:ascii="Times New Roman" w:hAnsi="Times New Roman" w:cs="Times New Roman"/>
          <w:b/>
          <w:bCs/>
          <w:color w:val="auto"/>
          <w:szCs w:val="24"/>
          <w:lang w:eastAsia="en-US"/>
        </w:rPr>
        <w:t>в условиях модернизации Российского образования»</w:t>
      </w:r>
    </w:p>
    <w:p w:rsidR="00A31717" w:rsidRPr="00AF392B" w:rsidRDefault="00A31717" w:rsidP="00D46EB0">
      <w:pPr>
        <w:widowControl/>
        <w:suppressAutoHyphens/>
        <w:spacing w:line="240" w:lineRule="auto"/>
        <w:ind w:firstLine="567"/>
        <w:contextualSpacing w:val="0"/>
        <w:jc w:val="center"/>
        <w:outlineLvl w:val="0"/>
        <w:rPr>
          <w:rFonts w:ascii="Times New Roman" w:hAnsi="Times New Roman" w:cs="Times New Roman"/>
          <w:b/>
          <w:bCs/>
          <w:color w:val="auto"/>
          <w:szCs w:val="24"/>
          <w:lang w:eastAsia="en-US"/>
        </w:rPr>
      </w:pPr>
    </w:p>
    <w:p w:rsidR="00A31717" w:rsidRPr="00A03BDD" w:rsidRDefault="00A31717" w:rsidP="00D46EB0">
      <w:pPr>
        <w:widowControl/>
        <w:suppressAutoHyphens/>
        <w:spacing w:line="240" w:lineRule="auto"/>
        <w:ind w:firstLine="567"/>
        <w:contextualSpacing w:val="0"/>
        <w:jc w:val="both"/>
        <w:rPr>
          <w:rFonts w:ascii="Times New Roman" w:hAnsi="Times New Roman" w:cs="Times New Roman"/>
          <w:color w:val="auto"/>
          <w:sz w:val="10"/>
          <w:lang w:eastAsia="en-US"/>
        </w:rPr>
      </w:pPr>
    </w:p>
    <w:tbl>
      <w:tblPr>
        <w:tblW w:w="48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26"/>
        <w:gridCol w:w="6805"/>
      </w:tblGrid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Фамилия 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Имя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Отчество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Тема доклада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Название секции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2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Название проектного центра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2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Место работы (учёбы), должность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Ученая степень, ученое звание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Полный почтовый адрес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Телефон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Факс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608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E-mail</w:t>
            </w:r>
          </w:p>
        </w:tc>
        <w:tc>
          <w:tcPr>
            <w:tcW w:w="3392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</w:tbl>
    <w:p w:rsidR="00A31717" w:rsidRPr="00672840" w:rsidRDefault="00A31717" w:rsidP="00D46EB0">
      <w:pPr>
        <w:widowControl/>
        <w:suppressAutoHyphens/>
        <w:spacing w:line="240" w:lineRule="auto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p w:rsidR="00A31717" w:rsidRPr="00672840" w:rsidRDefault="00A31717" w:rsidP="00A03BDD">
      <w:pPr>
        <w:widowControl/>
        <w:suppressAutoHyphens/>
        <w:spacing w:line="240" w:lineRule="auto"/>
        <w:ind w:left="42" w:hanging="168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p w:rsidR="00A31717" w:rsidRDefault="00A31717" w:rsidP="00D46EB0">
      <w:pPr>
        <w:widowControl/>
        <w:suppressAutoHyphens/>
        <w:spacing w:line="240" w:lineRule="auto"/>
        <w:contextualSpacing w:val="0"/>
        <w:jc w:val="center"/>
        <w:rPr>
          <w:rFonts w:ascii="Times New Roman" w:hAnsi="Times New Roman" w:cs="Times New Roman"/>
          <w:color w:val="auto"/>
          <w:lang w:eastAsia="en-US"/>
        </w:rPr>
      </w:pPr>
    </w:p>
    <w:p w:rsidR="00A31717" w:rsidRPr="00AF392B" w:rsidRDefault="00A31717" w:rsidP="00D46EB0">
      <w:pPr>
        <w:widowControl/>
        <w:suppressAutoHyphens/>
        <w:spacing w:line="240" w:lineRule="auto"/>
        <w:contextualSpacing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AF392B">
        <w:rPr>
          <w:rFonts w:ascii="Times New Roman" w:hAnsi="Times New Roman" w:cs="Times New Roman"/>
          <w:color w:val="auto"/>
          <w:lang w:eastAsia="en-US"/>
        </w:rPr>
        <w:t>Квитанция на для оплаты оргвзноса на участие в конференции</w:t>
      </w:r>
    </w:p>
    <w:p w:rsidR="00A31717" w:rsidRPr="00A03BDD" w:rsidRDefault="00A31717" w:rsidP="00D46EB0">
      <w:pPr>
        <w:widowControl/>
        <w:suppressAutoHyphens/>
        <w:spacing w:line="240" w:lineRule="auto"/>
        <w:contextualSpacing w:val="0"/>
        <w:jc w:val="both"/>
        <w:rPr>
          <w:rFonts w:ascii="Times New Roman" w:hAnsi="Times New Roman" w:cs="Times New Roman"/>
          <w:color w:val="auto"/>
          <w:sz w:val="10"/>
          <w:lang w:eastAsia="en-U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2191"/>
        <w:gridCol w:w="7816"/>
      </w:tblGrid>
      <w:tr w:rsidR="00A31717" w:rsidRPr="007B3CFF" w:rsidTr="00A07E5A">
        <w:trPr>
          <w:trHeight w:val="3519"/>
        </w:trPr>
        <w:tc>
          <w:tcPr>
            <w:tcW w:w="2191" w:type="dxa"/>
            <w:tcBorders>
              <w:top w:val="single" w:sz="48" w:space="0" w:color="auto"/>
              <w:left w:val="single" w:sz="4" w:space="0" w:color="auto"/>
              <w:bottom w:val="nil"/>
            </w:tcBorders>
          </w:tcPr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</w:p>
          <w:p w:rsidR="00A31717" w:rsidRPr="00672840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  <w:r w:rsidRPr="00672840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  <w:t>Извещение</w:t>
            </w:r>
          </w:p>
          <w:p w:rsidR="00A31717" w:rsidRPr="00672840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</w:p>
          <w:p w:rsidR="00A31717" w:rsidRPr="00672840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</w:p>
          <w:p w:rsidR="00A31717" w:rsidRPr="00672840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</w:p>
          <w:p w:rsidR="00A31717" w:rsidRPr="00672840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</w:p>
          <w:p w:rsidR="00A31717" w:rsidRPr="00672840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  <w:r w:rsidRPr="00672840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  <w:t>Кассир</w:t>
            </w:r>
          </w:p>
        </w:tc>
        <w:tc>
          <w:tcPr>
            <w:tcW w:w="7816" w:type="dxa"/>
            <w:tcBorders>
              <w:top w:val="single" w:sz="48" w:space="0" w:color="auto"/>
              <w:bottom w:val="nil"/>
              <w:right w:val="single" w:sz="4" w:space="0" w:color="auto"/>
            </w:tcBorders>
          </w:tcPr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Форма № ПД-4 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____________________Челябинский государственный педагогический университет_________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получателя платежа)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_____________ИНН 7453041664 / КПП 745301001 ОКАТО 75401000000__________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(ИНН получателя платежа)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УФК по Челябинской обл., (ФГБОУ ВПО «ЧГПУ» л/с 20696Х22940), р/с 40501810600002000002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(номер счета получателя платежа)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____________ГРКЦ ГУ Банка России по Челябинской области, г. Челябинск___________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банка и банковские реквизиты)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 БИК 047501001             КБК дохода 00000000000000000130____________</w:t>
            </w:r>
          </w:p>
          <w:p w:rsidR="00A31717" w:rsidRPr="00690AF2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i/>
                <w:color w:val="auto"/>
                <w:sz w:val="16"/>
                <w:szCs w:val="17"/>
                <w:lang w:eastAsia="en-US"/>
              </w:rPr>
            </w:pPr>
            <w:r w:rsidRPr="00690AF2">
              <w:rPr>
                <w:rFonts w:ascii="Times New Roman" w:hAnsi="Times New Roman" w:cs="Times New Roman"/>
                <w:i/>
                <w:color w:val="auto"/>
                <w:sz w:val="16"/>
                <w:szCs w:val="17"/>
                <w:lang w:eastAsia="en-US"/>
              </w:rPr>
              <w:t>Оплата за участие в конференции «Пропедевтика формирования инженерной культуры…» 4-5.12. 2014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Подразделение: Сектор инновационной деятельности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Дата    _________________ Сумма платежа   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 </w:t>
            </w: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руб.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_______________________________________________________________________________________________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(Ф.И.О., адрес плательщика)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С условиями приема банком суммы, указанной в платежном документе, ознакомлен и согласен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                                                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  <w:t>Плательщик (подпись):</w:t>
            </w:r>
          </w:p>
        </w:tc>
      </w:tr>
      <w:tr w:rsidR="00A31717" w:rsidRPr="007B3CFF" w:rsidTr="00A07E5A">
        <w:trPr>
          <w:trHeight w:val="3152"/>
        </w:trPr>
        <w:tc>
          <w:tcPr>
            <w:tcW w:w="2191" w:type="dxa"/>
            <w:tcBorders>
              <w:left w:val="single" w:sz="4" w:space="0" w:color="auto"/>
            </w:tcBorders>
          </w:tcPr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  <w:r w:rsidRPr="007B3CFF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  <w:t>Извещение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  <w:r w:rsidRPr="007B3CFF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  <w:t>Кассир</w:t>
            </w:r>
          </w:p>
        </w:tc>
        <w:tc>
          <w:tcPr>
            <w:tcW w:w="7816" w:type="dxa"/>
            <w:tcBorders>
              <w:right w:val="single" w:sz="4" w:space="0" w:color="auto"/>
            </w:tcBorders>
          </w:tcPr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____________________Челябинский государственный педагогический университет_________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получателя платежа)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___________ИНН № 7453041664 / КПП 745301001 ОКАТО 75401000000_____________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(ИНН получателя платежа)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УФК по Челябинской обл., (ФГБОУ ВПО «ЧГПУ» л/с 20696Х22940 ), р/с 40501810600002000002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(номер счета получателя платежа)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____________ГРКЦ ГУ Банка России по Челябинской области, г. Челябинск___________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банка и банковские реквизиты)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 БИК 047501001             КБК дохода 00000000000000000130____________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i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i/>
                <w:color w:val="auto"/>
                <w:sz w:val="16"/>
                <w:szCs w:val="16"/>
                <w:lang w:eastAsia="en-US"/>
              </w:rPr>
              <w:t>Оплата за участие в конференции «Пропедевтика формирования инженерной культуры…» 4-5.12. 2014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Подразделение: Сектор инновационной деятельности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Дата    _________________ Сумма платежа   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   </w:t>
            </w: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руб.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_______________________________________________________________________________________________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(Ф.И.О., адрес плательщика)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С условиями приема банком суммы, указанной в платежном документе, ознакомлен и согласен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                                                </w:t>
            </w:r>
          </w:p>
          <w:p w:rsidR="00A31717" w:rsidRPr="007B3CFF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</w:pP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7B3CFF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  <w:t>Плательщик (подпись):</w:t>
            </w:r>
          </w:p>
        </w:tc>
      </w:tr>
    </w:tbl>
    <w:p w:rsidR="00A31717" w:rsidRPr="007B3CFF" w:rsidRDefault="00A31717" w:rsidP="00D46EB0">
      <w:pPr>
        <w:widowControl/>
        <w:suppressAutoHyphens/>
        <w:spacing w:line="240" w:lineRule="auto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p w:rsidR="00A31717" w:rsidRDefault="00A31717" w:rsidP="00D46EB0">
      <w:r>
        <w:br w:type="page"/>
      </w:r>
    </w:p>
    <w:p w:rsidR="00A31717" w:rsidRDefault="00A31717" w:rsidP="00D46EB0">
      <w:pPr>
        <w:spacing w:line="240" w:lineRule="auto"/>
        <w:contextualSpacing w:val="0"/>
        <w:jc w:val="right"/>
        <w:rPr>
          <w:rFonts w:ascii="Times New Roman" w:hAnsi="Times New Roman" w:cs="Times New Roman"/>
          <w:szCs w:val="22"/>
        </w:rPr>
      </w:pPr>
      <w:r w:rsidRPr="00AF392B">
        <w:rPr>
          <w:rFonts w:ascii="Times New Roman" w:hAnsi="Times New Roman" w:cs="Times New Roman"/>
          <w:szCs w:val="22"/>
        </w:rPr>
        <w:t>Приложение 2</w:t>
      </w:r>
    </w:p>
    <w:p w:rsidR="00A31717" w:rsidRPr="00AF392B" w:rsidRDefault="00A31717" w:rsidP="00D46EB0">
      <w:pPr>
        <w:spacing w:line="240" w:lineRule="auto"/>
        <w:contextualSpacing w:val="0"/>
        <w:jc w:val="right"/>
        <w:rPr>
          <w:szCs w:val="22"/>
        </w:rPr>
      </w:pPr>
    </w:p>
    <w:p w:rsidR="00A31717" w:rsidRDefault="00A31717" w:rsidP="001B4399">
      <w:pPr>
        <w:widowControl/>
        <w:suppressAutoHyphens/>
        <w:spacing w:line="240" w:lineRule="auto"/>
        <w:contextualSpacing w:val="0"/>
        <w:jc w:val="center"/>
        <w:outlineLvl w:val="0"/>
        <w:rPr>
          <w:rFonts w:ascii="Times New Roman" w:hAnsi="Times New Roman" w:cs="Times New Roman"/>
          <w:b/>
          <w:bCs/>
          <w:color w:val="auto"/>
          <w:szCs w:val="22"/>
          <w:lang w:eastAsia="en-US"/>
        </w:rPr>
      </w:pPr>
      <w:r w:rsidRPr="00AF392B">
        <w:rPr>
          <w:rFonts w:ascii="Times New Roman" w:hAnsi="Times New Roman" w:cs="Times New Roman"/>
          <w:b/>
          <w:bCs/>
          <w:color w:val="auto"/>
          <w:szCs w:val="22"/>
          <w:lang w:eastAsia="en-US"/>
        </w:rPr>
        <w:t>Образец оформления заявки публикацию статьи  в сборнике материалов   конференции «Пропедевтика инженерной культуры учащихся</w:t>
      </w:r>
      <w:r>
        <w:rPr>
          <w:rFonts w:ascii="Times New Roman" w:hAnsi="Times New Roman" w:cs="Times New Roman"/>
          <w:b/>
          <w:bCs/>
          <w:color w:val="auto"/>
          <w:szCs w:val="22"/>
          <w:lang w:eastAsia="en-US"/>
        </w:rPr>
        <w:t xml:space="preserve"> </w:t>
      </w:r>
    </w:p>
    <w:p w:rsidR="00A31717" w:rsidRPr="00AF392B" w:rsidRDefault="00A31717" w:rsidP="001B4399">
      <w:pPr>
        <w:widowControl/>
        <w:suppressAutoHyphens/>
        <w:spacing w:line="240" w:lineRule="auto"/>
        <w:contextualSpacing w:val="0"/>
        <w:jc w:val="center"/>
        <w:outlineLvl w:val="0"/>
        <w:rPr>
          <w:rFonts w:ascii="Times New Roman" w:hAnsi="Times New Roman" w:cs="Times New Roman"/>
          <w:b/>
          <w:bCs/>
          <w:color w:val="auto"/>
          <w:szCs w:val="22"/>
          <w:lang w:eastAsia="en-US"/>
        </w:rPr>
      </w:pPr>
      <w:r w:rsidRPr="00AF392B">
        <w:rPr>
          <w:rFonts w:ascii="Times New Roman" w:hAnsi="Times New Roman" w:cs="Times New Roman"/>
          <w:b/>
          <w:bCs/>
          <w:color w:val="auto"/>
          <w:szCs w:val="22"/>
          <w:lang w:eastAsia="en-US"/>
        </w:rPr>
        <w:t>в условиях модернизации Российского образования»</w:t>
      </w:r>
    </w:p>
    <w:p w:rsidR="00A31717" w:rsidRPr="006D1147" w:rsidRDefault="00A31717" w:rsidP="00D46EB0">
      <w:pPr>
        <w:widowControl/>
        <w:suppressAutoHyphens/>
        <w:spacing w:line="240" w:lineRule="auto"/>
        <w:ind w:firstLine="567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43"/>
        <w:gridCol w:w="8078"/>
      </w:tblGrid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Фамилия 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Имя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Отчество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Место работы (учёбы), должность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Ученая степень, ученое звание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Полный почтовый адрес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Телефон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Факс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E-mail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Название статьи</w:t>
            </w:r>
          </w:p>
        </w:tc>
        <w:tc>
          <w:tcPr>
            <w:tcW w:w="3876" w:type="pct"/>
            <w:vMerge w:val="restar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A31717" w:rsidRPr="00AF392B" w:rsidTr="00EF633B">
        <w:trPr>
          <w:trHeight w:val="276"/>
        </w:trPr>
        <w:tc>
          <w:tcPr>
            <w:tcW w:w="1124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 w:rsidRPr="00EF633B"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Кол-во страниц</w:t>
            </w:r>
          </w:p>
        </w:tc>
        <w:tc>
          <w:tcPr>
            <w:tcW w:w="3876" w:type="pct"/>
          </w:tcPr>
          <w:p w:rsidR="00A31717" w:rsidRPr="00EF633B" w:rsidRDefault="00A31717" w:rsidP="00EF633B">
            <w:pPr>
              <w:widowControl/>
              <w:suppressLineNumbers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</w:tbl>
    <w:p w:rsidR="00A31717" w:rsidRPr="006D1147" w:rsidRDefault="00A31717" w:rsidP="00D46EB0">
      <w:pPr>
        <w:widowControl/>
        <w:suppressAutoHyphens/>
        <w:spacing w:line="240" w:lineRule="auto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p w:rsidR="00A31717" w:rsidRPr="006D1147" w:rsidRDefault="00A31717" w:rsidP="00D46EB0">
      <w:pPr>
        <w:widowControl/>
        <w:suppressAutoHyphens/>
        <w:spacing w:line="240" w:lineRule="auto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p w:rsidR="00A31717" w:rsidRPr="006D1147" w:rsidRDefault="00A31717" w:rsidP="00D46EB0">
      <w:pPr>
        <w:widowControl/>
        <w:suppressAutoHyphens/>
        <w:spacing w:line="240" w:lineRule="auto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p w:rsidR="00A31717" w:rsidRPr="00AF392B" w:rsidRDefault="00A31717" w:rsidP="00D46EB0">
      <w:pPr>
        <w:widowControl/>
        <w:suppressAutoHyphens/>
        <w:spacing w:line="240" w:lineRule="auto"/>
        <w:contextualSpacing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AF392B">
        <w:rPr>
          <w:rFonts w:ascii="Times New Roman" w:hAnsi="Times New Roman" w:cs="Times New Roman"/>
          <w:color w:val="auto"/>
          <w:lang w:eastAsia="en-US"/>
        </w:rPr>
        <w:t>Квитанция для оплаты публикацию статьи  в сборнике материалов   конференции</w:t>
      </w:r>
    </w:p>
    <w:p w:rsidR="00A31717" w:rsidRPr="006D1147" w:rsidRDefault="00A31717" w:rsidP="00D46EB0">
      <w:pPr>
        <w:widowControl/>
        <w:suppressAutoHyphens/>
        <w:spacing w:line="240" w:lineRule="auto"/>
        <w:contextualSpacing w:val="0"/>
        <w:jc w:val="both"/>
        <w:rPr>
          <w:rFonts w:ascii="Times New Roman" w:hAnsi="Times New Roman" w:cs="Times New Roman"/>
          <w:color w:val="auto"/>
          <w:sz w:val="20"/>
          <w:lang w:eastAsia="en-U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2191"/>
        <w:gridCol w:w="7816"/>
      </w:tblGrid>
      <w:tr w:rsidR="00A31717" w:rsidRPr="006D1147" w:rsidTr="00A07E5A">
        <w:trPr>
          <w:trHeight w:val="3519"/>
        </w:trPr>
        <w:tc>
          <w:tcPr>
            <w:tcW w:w="2191" w:type="dxa"/>
            <w:tcBorders>
              <w:top w:val="single" w:sz="48" w:space="0" w:color="auto"/>
              <w:left w:val="single" w:sz="4" w:space="0" w:color="auto"/>
              <w:bottom w:val="nil"/>
            </w:tcBorders>
          </w:tcPr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  <w:r w:rsidRPr="006D1147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  <w:t>Извещение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  <w:r w:rsidRPr="006D1147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  <w:t>Кассир</w:t>
            </w:r>
          </w:p>
        </w:tc>
        <w:tc>
          <w:tcPr>
            <w:tcW w:w="7816" w:type="dxa"/>
            <w:tcBorders>
              <w:top w:val="single" w:sz="48" w:space="0" w:color="auto"/>
              <w:bottom w:val="nil"/>
              <w:right w:val="single" w:sz="4" w:space="0" w:color="auto"/>
            </w:tcBorders>
          </w:tcPr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right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Форма № ПД-4 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____________________Челябинский государственный педагогический университет_________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получателя платежа)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_____________ИНН 7453041664 / КПП 745301001 ОКАТО 75401000000__________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(ИНН получателя платежа)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УФК по Челябинской обл., (ФГБОУ ВПО «ЧГПУ» л/с 20696Х22940), р/с 40501810600002000002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(номер счета получателя платежа)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____________ГРКЦ ГУ Банка России по Челябинской области, г. Челябинск___________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банка и банковские реквизиты)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 БИК 047501001             КБК дохода 00000000000000000130____________</w:t>
            </w:r>
          </w:p>
          <w:p w:rsidR="00A31717" w:rsidRPr="00690AF2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i/>
                <w:color w:val="auto"/>
                <w:sz w:val="15"/>
                <w:szCs w:val="15"/>
                <w:lang w:eastAsia="en-US"/>
              </w:rPr>
            </w:pPr>
            <w:r w:rsidRPr="00690AF2">
              <w:rPr>
                <w:rFonts w:ascii="Times New Roman" w:hAnsi="Times New Roman" w:cs="Times New Roman"/>
                <w:i/>
                <w:color w:val="auto"/>
                <w:sz w:val="15"/>
                <w:szCs w:val="15"/>
                <w:lang w:eastAsia="en-US"/>
              </w:rPr>
              <w:t xml:space="preserve">Оплата за публикацию статьи в сборнике конференции «Пропедевтика формирования инженерной культуры…» 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Подразделение: Сектор инновационной деятельности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Дата    _________________ Сумма платежа                           руб.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_______________________________________________________________________________________________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(Ф.И.О., адрес плательщика)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С условиями приема банком суммы, указанной в платежном документе, ознакомлен и согласен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                                                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  <w:t>Плательщик (подпись):</w:t>
            </w:r>
          </w:p>
        </w:tc>
      </w:tr>
      <w:tr w:rsidR="00A31717" w:rsidRPr="006D1147" w:rsidTr="00A07E5A">
        <w:trPr>
          <w:trHeight w:val="3152"/>
        </w:trPr>
        <w:tc>
          <w:tcPr>
            <w:tcW w:w="2191" w:type="dxa"/>
            <w:tcBorders>
              <w:left w:val="single" w:sz="4" w:space="0" w:color="auto"/>
            </w:tcBorders>
          </w:tcPr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  <w:r w:rsidRPr="006D1147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  <w:t>Извещение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</w:pPr>
            <w:r w:rsidRPr="006D1147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  <w:lang w:val="en-US" w:eastAsia="en-US"/>
              </w:rPr>
              <w:t>Кассир</w:t>
            </w:r>
          </w:p>
        </w:tc>
        <w:tc>
          <w:tcPr>
            <w:tcW w:w="7816" w:type="dxa"/>
            <w:tcBorders>
              <w:right w:val="single" w:sz="4" w:space="0" w:color="auto"/>
            </w:tcBorders>
          </w:tcPr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____________________Челябинский государственный педагогический университет_________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получателя платежа)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___________ИНН № 7453041664 / КПП 745301001 ОКАТО 75401000000_____________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(ИНН получателя платежа)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УФК по Челябинской обл., (ФГБОУ ВПО «ЧГПУ» л/с 20696Х22940 ), р/с 40501810600002000002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(номер счета получателя платежа)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____________ГРКЦ ГУ Банка России по Челябинской области, г. Челябинск___________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(наименование банка и банковские реквизиты)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 БИК 047501001             КБК дохода 00000000000000000130____________</w:t>
            </w:r>
          </w:p>
          <w:p w:rsidR="00A31717" w:rsidRPr="00690AF2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i/>
                <w:color w:val="auto"/>
                <w:sz w:val="15"/>
                <w:szCs w:val="15"/>
                <w:lang w:eastAsia="en-US"/>
              </w:rPr>
            </w:pPr>
            <w:r w:rsidRPr="00690AF2">
              <w:rPr>
                <w:rFonts w:ascii="Times New Roman" w:hAnsi="Times New Roman" w:cs="Times New Roman"/>
                <w:i/>
                <w:color w:val="auto"/>
                <w:sz w:val="15"/>
                <w:szCs w:val="15"/>
                <w:lang w:eastAsia="en-US"/>
              </w:rPr>
              <w:t xml:space="preserve">Оплата за публикацию статьи в сборнике конференции «Пропедевтика формирования инженерной культуры…» 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Подразделение: Сектор инновационной деятельности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Дата    _________________ Сумма платежа                            руб.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_______________________________________________________________________________________________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(Ф.И.О., адрес плательщика)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С условиями приема банком суммы, указанной в платежном документе, ознакомлен и согласен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                                                  </w:t>
            </w:r>
          </w:p>
          <w:p w:rsidR="00A31717" w:rsidRPr="006D1147" w:rsidRDefault="00A31717" w:rsidP="00A07E5A">
            <w:pPr>
              <w:widowControl/>
              <w:suppressAutoHyphens/>
              <w:spacing w:line="240" w:lineRule="auto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</w:pP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6D1147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en-US"/>
              </w:rPr>
              <w:t>Плательщик (подпись):</w:t>
            </w:r>
          </w:p>
        </w:tc>
      </w:tr>
    </w:tbl>
    <w:p w:rsidR="00A31717" w:rsidRDefault="00A31717" w:rsidP="00085B90">
      <w:pPr>
        <w:spacing w:line="240" w:lineRule="auto"/>
        <w:contextualSpacing w:val="0"/>
        <w:jc w:val="right"/>
        <w:rPr>
          <w:rFonts w:ascii="Times New Roman" w:hAnsi="Times New Roman" w:cs="Times New Roman"/>
          <w:sz w:val="20"/>
        </w:rPr>
      </w:pPr>
    </w:p>
    <w:p w:rsidR="00A31717" w:rsidRDefault="00A31717" w:rsidP="00085B90">
      <w:pPr>
        <w:spacing w:line="240" w:lineRule="auto"/>
        <w:contextualSpacing w:val="0"/>
        <w:jc w:val="right"/>
      </w:pPr>
    </w:p>
    <w:p w:rsidR="00A31717" w:rsidRDefault="00A31717" w:rsidP="00085B90">
      <w:pPr>
        <w:spacing w:line="240" w:lineRule="auto"/>
        <w:contextualSpacing w:val="0"/>
        <w:jc w:val="right"/>
      </w:pPr>
    </w:p>
    <w:p w:rsidR="00A31717" w:rsidRDefault="00A31717" w:rsidP="00085B90">
      <w:pPr>
        <w:spacing w:line="240" w:lineRule="auto"/>
        <w:contextualSpacing w:val="0"/>
        <w:jc w:val="right"/>
      </w:pPr>
    </w:p>
    <w:p w:rsidR="00A31717" w:rsidRDefault="00A31717" w:rsidP="00085B90">
      <w:pPr>
        <w:spacing w:line="240" w:lineRule="auto"/>
        <w:contextualSpacing w:val="0"/>
        <w:jc w:val="right"/>
      </w:pPr>
    </w:p>
    <w:p w:rsidR="00A31717" w:rsidRDefault="00A31717" w:rsidP="00085B90">
      <w:pPr>
        <w:spacing w:line="240" w:lineRule="auto"/>
        <w:contextualSpacing w:val="0"/>
        <w:jc w:val="center"/>
      </w:pPr>
    </w:p>
    <w:p w:rsidR="00A31717" w:rsidRDefault="00A31717" w:rsidP="00D46EB0">
      <w:pPr>
        <w:spacing w:line="240" w:lineRule="auto"/>
        <w:ind w:firstLine="709"/>
        <w:contextualSpacing w:val="0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Приложение 3</w:t>
      </w:r>
    </w:p>
    <w:p w:rsidR="00A31717" w:rsidRDefault="00A31717" w:rsidP="00085B90">
      <w:pPr>
        <w:spacing w:line="240" w:lineRule="auto"/>
        <w:contextualSpacing w:val="0"/>
        <w:jc w:val="center"/>
      </w:pPr>
    </w:p>
    <w:p w:rsidR="00A31717" w:rsidRDefault="00A31717" w:rsidP="00085B90">
      <w:pPr>
        <w:spacing w:line="240" w:lineRule="auto"/>
        <w:contextualSpacing w:val="0"/>
        <w:jc w:val="center"/>
      </w:pPr>
      <w:r>
        <w:rPr>
          <w:rFonts w:ascii="Times New Roman" w:hAnsi="Times New Roman" w:cs="Times New Roman"/>
          <w:b/>
          <w:sz w:val="20"/>
        </w:rPr>
        <w:t>ТРЕБОВАНИЯ  К ОФОРМЛЕНИЮ СТАТЕЙ</w:t>
      </w:r>
    </w:p>
    <w:p w:rsidR="00A31717" w:rsidRPr="00EA22BB" w:rsidRDefault="00A31717" w:rsidP="00085B90">
      <w:pPr>
        <w:spacing w:line="240" w:lineRule="auto"/>
        <w:contextualSpacing w:val="0"/>
        <w:jc w:val="both"/>
        <w:rPr>
          <w:color w:val="auto"/>
        </w:rPr>
      </w:pPr>
    </w:p>
    <w:p w:rsidR="00A31717" w:rsidRPr="00EA22BB" w:rsidRDefault="00A31717" w:rsidP="001C0F8D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sz w:val="22"/>
          <w:szCs w:val="22"/>
        </w:rPr>
      </w:pPr>
      <w:r w:rsidRPr="00EA22BB">
        <w:rPr>
          <w:sz w:val="22"/>
          <w:szCs w:val="22"/>
        </w:rPr>
        <w:t>Статья, объемом не менее 5 страниц, должна быть набрана в текстовом редакторе Microsoft Word в формате *. doc или *.</w:t>
      </w:r>
      <w:r w:rsidRPr="00EA22BB">
        <w:rPr>
          <w:sz w:val="22"/>
          <w:szCs w:val="22"/>
          <w:lang w:val="en-US"/>
        </w:rPr>
        <w:t>docx</w:t>
      </w:r>
      <w:r w:rsidRPr="00EA22BB">
        <w:rPr>
          <w:sz w:val="22"/>
          <w:szCs w:val="22"/>
        </w:rPr>
        <w:t>, шрифтом Times New Roman, 14 pt, интервал – 1,5, отступ – 1,25, все поля по 20 мм. Формат страницы - А4, ориентация - книжная. В начале статьи помещаются фамилия, инициалы автора (авторов), ученая степень, ученое звание, город, e-mail, название организации, аннотация объемом 5-6 строк. Название статьи печатается заглавными буквами, выравнивание – по центру.</w:t>
      </w:r>
    </w:p>
    <w:p w:rsidR="00A31717" w:rsidRPr="00EA22BB" w:rsidRDefault="00A31717" w:rsidP="001C0F8D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sz w:val="22"/>
          <w:szCs w:val="22"/>
        </w:rPr>
      </w:pPr>
      <w:r w:rsidRPr="00EA22BB">
        <w:rPr>
          <w:sz w:val="22"/>
          <w:szCs w:val="22"/>
        </w:rPr>
        <w:t>В тексте допускаются рисунки и таблицы. Каждый объект не должен превышать указанные размеры страницы, а шрифт в нем должен быть не менее 12 </w:t>
      </w:r>
      <w:r w:rsidRPr="00EA22BB">
        <w:rPr>
          <w:sz w:val="22"/>
          <w:szCs w:val="22"/>
          <w:lang w:val="en-US"/>
        </w:rPr>
        <w:t>pt</w:t>
      </w:r>
      <w:r w:rsidRPr="00EA22BB">
        <w:rPr>
          <w:sz w:val="22"/>
          <w:szCs w:val="22"/>
        </w:rPr>
        <w:t>. Возможно использование только вертикальных таблиц и рисунков. Все рисунки и таблицы должны быть пронумерованы и сопровождаться названием.</w:t>
      </w:r>
    </w:p>
    <w:p w:rsidR="00A31717" w:rsidRPr="00EA22BB" w:rsidRDefault="00A31717" w:rsidP="001C0F8D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sz w:val="22"/>
          <w:szCs w:val="22"/>
        </w:rPr>
      </w:pPr>
      <w:r w:rsidRPr="00EA22BB">
        <w:rPr>
          <w:sz w:val="22"/>
          <w:szCs w:val="22"/>
        </w:rPr>
        <w:t>Ссылки на первоисточники в тексте заключаются в квадратные скобки с указанием номера из библиографического списка и страницы, список размещается в конце статьи с соблюдением</w:t>
      </w:r>
      <w:r w:rsidRPr="00EA22BB">
        <w:rPr>
          <w:rStyle w:val="apple-converted-space"/>
          <w:sz w:val="22"/>
          <w:szCs w:val="22"/>
        </w:rPr>
        <w:t> </w:t>
      </w:r>
      <w:hyperlink r:id="rId13" w:tooltip="скачать" w:history="1">
        <w:r w:rsidRPr="00EA22BB">
          <w:rPr>
            <w:rStyle w:val="Hyperlink"/>
            <w:color w:val="auto"/>
            <w:sz w:val="22"/>
            <w:szCs w:val="22"/>
          </w:rPr>
          <w:t>ГОСТ 7.1 2003</w:t>
        </w:r>
      </w:hyperlink>
      <w:r w:rsidRPr="00EA22BB">
        <w:rPr>
          <w:sz w:val="22"/>
          <w:szCs w:val="22"/>
        </w:rPr>
        <w:t>.</w:t>
      </w:r>
      <w:r w:rsidRPr="00EA22BB">
        <w:rPr>
          <w:rStyle w:val="apple-converted-space"/>
          <w:sz w:val="22"/>
          <w:szCs w:val="22"/>
        </w:rPr>
        <w:t> </w:t>
      </w:r>
      <w:r w:rsidRPr="00EA22BB">
        <w:rPr>
          <w:sz w:val="22"/>
          <w:szCs w:val="22"/>
        </w:rPr>
        <w:t xml:space="preserve">Например: Игнатьева, Т.М. Педагогическое управление [Текст]/Т.М. Игнатьева. – М.: Флинта, 2006.-198с. </w:t>
      </w:r>
    </w:p>
    <w:p w:rsidR="00A31717" w:rsidRDefault="00A31717" w:rsidP="001C0F8D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color w:val="333333"/>
          <w:sz w:val="22"/>
          <w:szCs w:val="22"/>
        </w:rPr>
      </w:pPr>
    </w:p>
    <w:p w:rsidR="00A31717" w:rsidRPr="003D6A6A" w:rsidRDefault="00A31717" w:rsidP="001C0F8D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color w:val="333333"/>
          <w:sz w:val="22"/>
          <w:szCs w:val="22"/>
        </w:rPr>
      </w:pPr>
    </w:p>
    <w:p w:rsidR="00A31717" w:rsidRPr="003D6A6A" w:rsidRDefault="00A31717" w:rsidP="00690AF2">
      <w:pPr>
        <w:rPr>
          <w:rFonts w:ascii="Times New Roman" w:hAnsi="Times New Roman" w:cs="Times New Roman"/>
          <w:szCs w:val="22"/>
        </w:rPr>
      </w:pPr>
      <w:r w:rsidRPr="003D6A6A">
        <w:rPr>
          <w:rFonts w:ascii="Times New Roman" w:hAnsi="Times New Roman" w:cs="Times New Roman"/>
          <w:szCs w:val="22"/>
        </w:rPr>
        <w:t>Образец оформления статьи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21"/>
      </w:tblGrid>
      <w:tr w:rsidR="00A31717" w:rsidTr="00EF633B">
        <w:tc>
          <w:tcPr>
            <w:tcW w:w="9571" w:type="dxa"/>
          </w:tcPr>
          <w:p w:rsidR="00A31717" w:rsidRPr="00EF633B" w:rsidRDefault="00A31717" w:rsidP="00EF633B">
            <w:pPr>
              <w:widowControl/>
              <w:spacing w:line="360" w:lineRule="auto"/>
              <w:contextualSpacing w:val="0"/>
              <w:jc w:val="right"/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</w:pPr>
            <w:r w:rsidRPr="00EF633B"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  <w:t>Иванов И.И., к.п.н., доцент</w:t>
            </w:r>
          </w:p>
          <w:p w:rsidR="00A31717" w:rsidRPr="00EF633B" w:rsidRDefault="00A31717" w:rsidP="00EF633B">
            <w:pPr>
              <w:widowControl/>
              <w:spacing w:line="360" w:lineRule="auto"/>
              <w:contextualSpacing w:val="0"/>
              <w:jc w:val="right"/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</w:pPr>
            <w:r w:rsidRPr="00EF633B"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  <w:t xml:space="preserve">г. Челябинск, </w:t>
            </w:r>
            <w:hyperlink r:id="rId14" w:history="1">
              <w:r w:rsidRPr="00EF633B">
                <w:rPr>
                  <w:rStyle w:val="Hyperlink"/>
                  <w:rFonts w:ascii="Times New Roman" w:hAnsi="Times New Roman"/>
                  <w:i/>
                  <w:sz w:val="28"/>
                  <w:szCs w:val="22"/>
                  <w:lang w:val="en-US"/>
                </w:rPr>
                <w:t>ivanov</w:t>
              </w:r>
              <w:r w:rsidRPr="00EF633B">
                <w:rPr>
                  <w:rStyle w:val="Hyperlink"/>
                  <w:rFonts w:ascii="Times New Roman" w:hAnsi="Times New Roman"/>
                  <w:i/>
                  <w:sz w:val="28"/>
                  <w:szCs w:val="22"/>
                </w:rPr>
                <w:t>@</w:t>
              </w:r>
              <w:r w:rsidRPr="00EF633B">
                <w:rPr>
                  <w:rStyle w:val="Hyperlink"/>
                  <w:rFonts w:ascii="Times New Roman" w:hAnsi="Times New Roman"/>
                  <w:i/>
                  <w:sz w:val="28"/>
                  <w:szCs w:val="22"/>
                  <w:lang w:val="en-US"/>
                </w:rPr>
                <w:t>mail</w:t>
              </w:r>
              <w:r w:rsidRPr="00EF633B">
                <w:rPr>
                  <w:rStyle w:val="Hyperlink"/>
                  <w:rFonts w:ascii="Times New Roman" w:hAnsi="Times New Roman"/>
                  <w:i/>
                  <w:sz w:val="28"/>
                  <w:szCs w:val="22"/>
                </w:rPr>
                <w:t>.</w:t>
              </w:r>
              <w:r w:rsidRPr="00EF633B">
                <w:rPr>
                  <w:rStyle w:val="Hyperlink"/>
                  <w:rFonts w:ascii="Times New Roman" w:hAnsi="Times New Roman"/>
                  <w:i/>
                  <w:sz w:val="28"/>
                  <w:szCs w:val="22"/>
                  <w:lang w:val="en-US"/>
                </w:rPr>
                <w:t>ru</w:t>
              </w:r>
            </w:hyperlink>
            <w:r w:rsidRPr="00EF633B"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  <w:t xml:space="preserve"> </w:t>
            </w:r>
          </w:p>
          <w:p w:rsidR="00A31717" w:rsidRPr="00EF633B" w:rsidRDefault="00A31717" w:rsidP="00EF633B">
            <w:pPr>
              <w:widowControl/>
              <w:spacing w:line="360" w:lineRule="auto"/>
              <w:contextualSpacing w:val="0"/>
              <w:jc w:val="right"/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</w:pPr>
            <w:r w:rsidRPr="00EF633B"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  <w:t>Челябинский государственный педагогический университет</w:t>
            </w:r>
          </w:p>
          <w:p w:rsidR="00A31717" w:rsidRPr="00EF633B" w:rsidRDefault="00A31717" w:rsidP="00EF633B">
            <w:pPr>
              <w:widowControl/>
              <w:spacing w:line="360" w:lineRule="auto"/>
              <w:contextualSpacing w:val="0"/>
              <w:jc w:val="center"/>
              <w:rPr>
                <w:rFonts w:ascii="Times New Roman" w:hAnsi="Times New Roman" w:cs="Times New Roman"/>
                <w:color w:val="auto"/>
                <w:sz w:val="28"/>
                <w:szCs w:val="22"/>
              </w:rPr>
            </w:pPr>
          </w:p>
          <w:p w:rsidR="00A31717" w:rsidRPr="00EF633B" w:rsidRDefault="00A31717" w:rsidP="00EF633B">
            <w:pPr>
              <w:widowControl/>
              <w:spacing w:line="360" w:lineRule="auto"/>
              <w:contextualSpacing w:val="0"/>
              <w:jc w:val="center"/>
              <w:rPr>
                <w:rFonts w:ascii="Times New Roman" w:hAnsi="Times New Roman" w:cs="Times New Roman"/>
                <w:color w:val="auto"/>
                <w:sz w:val="28"/>
                <w:szCs w:val="22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8"/>
                <w:szCs w:val="22"/>
              </w:rPr>
              <w:t>ФОРМИРОВАНИЕ УНИВЕРСАЛЬНЫХ УЧЕБНЫХ ДЕЙСТВИЙ СРЕДСТВАМИ ОБРАЗОВАТЕЛЬНОЙ РОБОТОТЕХНИКИ</w:t>
            </w:r>
          </w:p>
          <w:p w:rsidR="00A31717" w:rsidRPr="00EF633B" w:rsidRDefault="00A31717" w:rsidP="00EF633B">
            <w:pPr>
              <w:widowControl/>
              <w:spacing w:line="360" w:lineRule="auto"/>
              <w:ind w:firstLine="708"/>
              <w:contextualSpacing w:val="0"/>
              <w:jc w:val="both"/>
              <w:rPr>
                <w:rFonts w:ascii="Times New Roman" w:hAnsi="Times New Roman" w:cs="Times New Roman"/>
                <w:color w:val="auto"/>
                <w:sz w:val="28"/>
                <w:szCs w:val="22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8"/>
                <w:szCs w:val="22"/>
              </w:rPr>
              <w:t>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х</w:t>
            </w:r>
          </w:p>
          <w:p w:rsidR="00A31717" w:rsidRPr="00EF633B" w:rsidRDefault="00A31717" w:rsidP="00EF633B">
            <w:pPr>
              <w:widowControl/>
              <w:spacing w:line="360" w:lineRule="auto"/>
              <w:contextualSpacing w:val="0"/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</w:pPr>
            <w:r w:rsidRPr="00EF633B">
              <w:rPr>
                <w:rFonts w:ascii="Times New Roman" w:hAnsi="Times New Roman" w:cs="Times New Roman"/>
                <w:i/>
                <w:color w:val="auto"/>
                <w:sz w:val="28"/>
                <w:szCs w:val="22"/>
              </w:rPr>
              <w:t>Библиографический список:</w:t>
            </w:r>
          </w:p>
          <w:p w:rsidR="00A31717" w:rsidRPr="00EF633B" w:rsidRDefault="00A31717" w:rsidP="00EF633B">
            <w:pPr>
              <w:pStyle w:val="ListParagraph"/>
              <w:widowControl/>
              <w:numPr>
                <w:ilvl w:val="0"/>
                <w:numId w:val="12"/>
              </w:numPr>
              <w:spacing w:line="360" w:lineRule="auto"/>
              <w:contextualSpacing w:val="0"/>
              <w:rPr>
                <w:rFonts w:ascii="Times New Roman" w:hAnsi="Times New Roman" w:cs="Times New Roman"/>
                <w:color w:val="auto"/>
                <w:sz w:val="28"/>
                <w:szCs w:val="22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8"/>
                <w:szCs w:val="22"/>
              </w:rPr>
              <w:t>Хххххххххххххххххххххххх.</w:t>
            </w:r>
          </w:p>
          <w:p w:rsidR="00A31717" w:rsidRPr="00EF633B" w:rsidRDefault="00A31717" w:rsidP="00EF633B">
            <w:pPr>
              <w:pStyle w:val="ListParagraph"/>
              <w:widowControl/>
              <w:numPr>
                <w:ilvl w:val="0"/>
                <w:numId w:val="12"/>
              </w:numPr>
              <w:spacing w:line="360" w:lineRule="auto"/>
              <w:contextualSpacing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F633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Хххххххххххххххххххххххх.</w:t>
            </w:r>
          </w:p>
        </w:tc>
      </w:tr>
    </w:tbl>
    <w:p w:rsidR="00A31717" w:rsidRDefault="00A31717" w:rsidP="00690AF2"/>
    <w:p w:rsidR="00A31717" w:rsidRPr="002E70FF" w:rsidRDefault="00A31717" w:rsidP="009E638B">
      <w:pPr>
        <w:jc w:val="both"/>
        <w:rPr>
          <w:rFonts w:ascii="Times New Roman" w:hAnsi="Times New Roman" w:cs="Times New Roman"/>
          <w:b/>
        </w:rPr>
      </w:pPr>
      <w:r w:rsidRPr="002E70FF">
        <w:rPr>
          <w:rFonts w:ascii="Times New Roman" w:hAnsi="Times New Roman" w:cs="Times New Roman"/>
          <w:b/>
        </w:rPr>
        <w:t xml:space="preserve">Статья будет напечатана в авторской редакции, поэтому она должна быть тщательно подготовлена. </w:t>
      </w:r>
    </w:p>
    <w:p w:rsidR="00A31717" w:rsidRPr="002E70FF" w:rsidRDefault="00A31717" w:rsidP="009E638B">
      <w:pPr>
        <w:jc w:val="both"/>
        <w:rPr>
          <w:rFonts w:ascii="Times New Roman" w:hAnsi="Times New Roman" w:cs="Times New Roman"/>
          <w:b/>
        </w:rPr>
      </w:pPr>
      <w:r w:rsidRPr="002E70FF">
        <w:rPr>
          <w:rFonts w:ascii="Times New Roman" w:hAnsi="Times New Roman" w:cs="Times New Roman"/>
          <w:b/>
        </w:rPr>
        <w:t xml:space="preserve">Ответственность за освещение материалов, несут авторы </w:t>
      </w:r>
      <w:r>
        <w:rPr>
          <w:rFonts w:ascii="Times New Roman" w:hAnsi="Times New Roman" w:cs="Times New Roman"/>
          <w:b/>
        </w:rPr>
        <w:t>статей</w:t>
      </w:r>
      <w:r w:rsidRPr="002E70FF">
        <w:rPr>
          <w:rFonts w:ascii="Times New Roman" w:hAnsi="Times New Roman" w:cs="Times New Roman"/>
          <w:b/>
        </w:rPr>
        <w:t>.</w:t>
      </w:r>
    </w:p>
    <w:p w:rsidR="00A31717" w:rsidRPr="002E70FF" w:rsidRDefault="00A31717" w:rsidP="009E638B">
      <w:pPr>
        <w:jc w:val="both"/>
        <w:rPr>
          <w:rFonts w:ascii="Times New Roman" w:hAnsi="Times New Roman" w:cs="Times New Roman"/>
        </w:rPr>
      </w:pPr>
      <w:r w:rsidRPr="002E70FF">
        <w:rPr>
          <w:rFonts w:ascii="Times New Roman" w:hAnsi="Times New Roman" w:cs="Times New Roman"/>
        </w:rPr>
        <w:t>Сборнику присваиваются соответствующие библиотечные индексы УДК, ББK и международный стандартный книжный номер (ISBN).</w:t>
      </w:r>
    </w:p>
    <w:p w:rsidR="00A31717" w:rsidRDefault="00A31717" w:rsidP="00085B90">
      <w:pPr>
        <w:spacing w:line="240" w:lineRule="auto"/>
        <w:contextualSpacing w:val="0"/>
        <w:jc w:val="both"/>
      </w:pPr>
    </w:p>
    <w:sectPr w:rsidR="00A31717" w:rsidSect="002907A1">
      <w:pgSz w:w="11906" w:h="16838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43D6D"/>
    <w:multiLevelType w:val="hybridMultilevel"/>
    <w:tmpl w:val="85DE2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17315"/>
    <w:multiLevelType w:val="hybridMultilevel"/>
    <w:tmpl w:val="7AA0E4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62B33C8"/>
    <w:multiLevelType w:val="multilevel"/>
    <w:tmpl w:val="6E3C86B6"/>
    <w:lvl w:ilvl="0">
      <w:start w:val="3"/>
      <w:numFmt w:val="bullet"/>
      <w:lvlText w:val="●"/>
      <w:lvlJc w:val="left"/>
      <w:pPr>
        <w:ind w:left="794" w:firstLine="397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397"/>
      </w:pPr>
      <w:rPr>
        <w:rFonts w:ascii="Arial" w:eastAsia="Times New Roman" w:hAnsi="Arial" w:cs="Arial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2197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">
    <w:nsid w:val="24C30F8C"/>
    <w:multiLevelType w:val="hybridMultilevel"/>
    <w:tmpl w:val="5A944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AB4A5C"/>
    <w:multiLevelType w:val="multilevel"/>
    <w:tmpl w:val="E4A65EA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5">
    <w:nsid w:val="34136CF8"/>
    <w:multiLevelType w:val="hybridMultilevel"/>
    <w:tmpl w:val="751AD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06BAF"/>
    <w:multiLevelType w:val="hybridMultilevel"/>
    <w:tmpl w:val="D1E00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855682"/>
    <w:multiLevelType w:val="multilevel"/>
    <w:tmpl w:val="DE5E708E"/>
    <w:lvl w:ilvl="0">
      <w:start w:val="1"/>
      <w:numFmt w:val="bullet"/>
      <w:lvlText w:val="●"/>
      <w:lvlJc w:val="left"/>
      <w:pPr>
        <w:ind w:left="794" w:firstLine="397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789" w:firstLine="142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09" w:firstLine="214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29" w:firstLine="286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49" w:firstLine="358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69" w:firstLine="430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389" w:firstLine="502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09" w:firstLine="574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29" w:firstLine="6469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8">
    <w:nsid w:val="4A5D0970"/>
    <w:multiLevelType w:val="hybridMultilevel"/>
    <w:tmpl w:val="63D69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906ACE"/>
    <w:multiLevelType w:val="hybridMultilevel"/>
    <w:tmpl w:val="57B29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DB52E6"/>
    <w:multiLevelType w:val="hybridMultilevel"/>
    <w:tmpl w:val="321E36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C57651C"/>
    <w:multiLevelType w:val="hybridMultilevel"/>
    <w:tmpl w:val="6D3E7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1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10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708B"/>
    <w:rsid w:val="00002BE9"/>
    <w:rsid w:val="00034947"/>
    <w:rsid w:val="00085B90"/>
    <w:rsid w:val="00094072"/>
    <w:rsid w:val="000C570C"/>
    <w:rsid w:val="000F21C9"/>
    <w:rsid w:val="00101139"/>
    <w:rsid w:val="0010175F"/>
    <w:rsid w:val="001201E0"/>
    <w:rsid w:val="0018773F"/>
    <w:rsid w:val="001A04A7"/>
    <w:rsid w:val="001B0593"/>
    <w:rsid w:val="001B4399"/>
    <w:rsid w:val="001C0F8D"/>
    <w:rsid w:val="00223B72"/>
    <w:rsid w:val="00283012"/>
    <w:rsid w:val="002907A1"/>
    <w:rsid w:val="002A75EF"/>
    <w:rsid w:val="002E70FF"/>
    <w:rsid w:val="00337C59"/>
    <w:rsid w:val="003D6A6A"/>
    <w:rsid w:val="00434306"/>
    <w:rsid w:val="00443C7A"/>
    <w:rsid w:val="004C45D2"/>
    <w:rsid w:val="004E5A04"/>
    <w:rsid w:val="00515A85"/>
    <w:rsid w:val="00540A2F"/>
    <w:rsid w:val="00543443"/>
    <w:rsid w:val="0058708E"/>
    <w:rsid w:val="005C77B5"/>
    <w:rsid w:val="00632A95"/>
    <w:rsid w:val="00644CB7"/>
    <w:rsid w:val="00672840"/>
    <w:rsid w:val="00672F8D"/>
    <w:rsid w:val="0068222A"/>
    <w:rsid w:val="00690AF2"/>
    <w:rsid w:val="006A0907"/>
    <w:rsid w:val="006A7C89"/>
    <w:rsid w:val="006D1147"/>
    <w:rsid w:val="006D74B4"/>
    <w:rsid w:val="00721C80"/>
    <w:rsid w:val="00757595"/>
    <w:rsid w:val="007B1ED7"/>
    <w:rsid w:val="007B3CFF"/>
    <w:rsid w:val="007D496B"/>
    <w:rsid w:val="00841EE5"/>
    <w:rsid w:val="008735D5"/>
    <w:rsid w:val="00886EA4"/>
    <w:rsid w:val="008D0704"/>
    <w:rsid w:val="00906307"/>
    <w:rsid w:val="00912858"/>
    <w:rsid w:val="00975B8D"/>
    <w:rsid w:val="009A19BE"/>
    <w:rsid w:val="009A24CD"/>
    <w:rsid w:val="009C24CE"/>
    <w:rsid w:val="009E52CE"/>
    <w:rsid w:val="009E638B"/>
    <w:rsid w:val="00A01E2C"/>
    <w:rsid w:val="00A03BDD"/>
    <w:rsid w:val="00A07E5A"/>
    <w:rsid w:val="00A30F59"/>
    <w:rsid w:val="00A31717"/>
    <w:rsid w:val="00A822BD"/>
    <w:rsid w:val="00A8424B"/>
    <w:rsid w:val="00AF392B"/>
    <w:rsid w:val="00B5708B"/>
    <w:rsid w:val="00BE0BFD"/>
    <w:rsid w:val="00C15BC9"/>
    <w:rsid w:val="00C72258"/>
    <w:rsid w:val="00CD3042"/>
    <w:rsid w:val="00CE0E2A"/>
    <w:rsid w:val="00D318C9"/>
    <w:rsid w:val="00D46EB0"/>
    <w:rsid w:val="00D622BD"/>
    <w:rsid w:val="00D73C95"/>
    <w:rsid w:val="00DE31DA"/>
    <w:rsid w:val="00E05ED5"/>
    <w:rsid w:val="00E06C9A"/>
    <w:rsid w:val="00E26C76"/>
    <w:rsid w:val="00EA15ED"/>
    <w:rsid w:val="00EA22BB"/>
    <w:rsid w:val="00EA57AA"/>
    <w:rsid w:val="00EF633B"/>
    <w:rsid w:val="00F367B0"/>
    <w:rsid w:val="00FB4B42"/>
    <w:rsid w:val="00FD4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FD"/>
    <w:pPr>
      <w:widowControl w:val="0"/>
      <w:spacing w:line="276" w:lineRule="auto"/>
      <w:contextualSpacing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E0BFD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E0BFD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E0BFD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E0BFD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E0BFD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BE0BFD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E98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E98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E98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E98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E9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E98"/>
    <w:rPr>
      <w:rFonts w:asciiTheme="minorHAnsi" w:eastAsiaTheme="minorEastAsia" w:hAnsiTheme="minorHAnsi" w:cstheme="minorBidi"/>
      <w:b/>
      <w:bCs/>
      <w:color w:val="000000"/>
    </w:rPr>
  </w:style>
  <w:style w:type="table" w:customStyle="1" w:styleId="TableNormal1">
    <w:name w:val="Table Normal1"/>
    <w:uiPriority w:val="99"/>
    <w:rsid w:val="00BE0BFD"/>
    <w:pPr>
      <w:widowControl w:val="0"/>
      <w:spacing w:line="276" w:lineRule="auto"/>
      <w:contextualSpacing/>
    </w:pPr>
    <w:rPr>
      <w:color w:val="00000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BE0BFD"/>
    <w:pPr>
      <w:spacing w:before="480" w:after="120"/>
    </w:pPr>
    <w:rPr>
      <w:b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440E98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E0BFD"/>
    <w:pPr>
      <w:spacing w:before="360" w:after="80"/>
    </w:pPr>
    <w:rPr>
      <w:rFonts w:ascii="Georgia" w:hAnsi="Georgia" w:cs="Georgia"/>
      <w:i/>
      <w:color w:val="666666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440E98"/>
    <w:rPr>
      <w:rFonts w:asciiTheme="majorHAnsi" w:eastAsiaTheme="majorEastAsia" w:hAnsiTheme="majorHAnsi" w:cstheme="majorBidi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085B90"/>
    <w:rPr>
      <w:rFonts w:ascii="Calibri" w:eastAsia="Times New Roman" w:hAnsi="Calibri" w:cs="Times New Roman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85B90"/>
    <w:pPr>
      <w:ind w:left="720"/>
    </w:pPr>
  </w:style>
  <w:style w:type="character" w:styleId="Hyperlink">
    <w:name w:val="Hyperlink"/>
    <w:basedOn w:val="DefaultParagraphFont"/>
    <w:uiPriority w:val="99"/>
    <w:rsid w:val="0010175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7B3CFF"/>
    <w:rPr>
      <w:rFonts w:ascii="Calibri" w:hAnsi="Calibri" w:cs="Times New Roman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6D1147"/>
    <w:rPr>
      <w:rFonts w:ascii="Calibri" w:hAnsi="Calibri" w:cs="Times New Roman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690AF2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690AF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72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trievaoa@cspu.ru" TargetMode="External"/><Relationship Id="rId13" Type="http://schemas.openxmlformats.org/officeDocument/2006/relationships/hyperlink" Target="http://www.cspu.ru/uchenomu/7.1-2003.zi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kitinatv@cspu.ru" TargetMode="External"/><Relationship Id="rId12" Type="http://schemas.openxmlformats.org/officeDocument/2006/relationships/hyperlink" Target="mailto:potapovamv@csp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ostbox@cspu.ru" TargetMode="External"/><Relationship Id="rId11" Type="http://schemas.openxmlformats.org/officeDocument/2006/relationships/hyperlink" Target="mailto:yakovlevano@cspu.ru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nikitinatv@csp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vents.cspu.ru/pik" TargetMode="External"/><Relationship Id="rId14" Type="http://schemas.openxmlformats.org/officeDocument/2006/relationships/hyperlink" Target="mailto:Ivanov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2125</Words>
  <Characters>12117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 письмо конференц.doc.docx</dc:title>
  <dc:subject/>
  <dc:creator>Никитины</dc:creator>
  <cp:keywords/>
  <dc:description/>
  <cp:lastModifiedBy>Дарья</cp:lastModifiedBy>
  <cp:revision>2</cp:revision>
  <cp:lastPrinted>2014-10-13T06:06:00Z</cp:lastPrinted>
  <dcterms:created xsi:type="dcterms:W3CDTF">2014-10-23T18:50:00Z</dcterms:created>
  <dcterms:modified xsi:type="dcterms:W3CDTF">2014-10-23T18:50:00Z</dcterms:modified>
</cp:coreProperties>
</file>