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06" w:rsidRDefault="00F73B06" w:rsidP="00C94177">
      <w:pPr>
        <w:pStyle w:val="HTML"/>
        <w:tabs>
          <w:tab w:val="clear" w:pos="10076"/>
          <w:tab w:val="left" w:pos="10348"/>
        </w:tabs>
        <w:ind w:left="113" w:right="113"/>
        <w:jc w:val="center"/>
        <w:rPr>
          <w:rFonts w:ascii="Georgia" w:hAnsi="Georgia"/>
          <w:b/>
          <w:bCs/>
          <w:sz w:val="32"/>
          <w:szCs w:val="27"/>
        </w:rPr>
      </w:pPr>
    </w:p>
    <w:p w:rsidR="009A5B6B" w:rsidRPr="00F73B06" w:rsidRDefault="00F14CB2" w:rsidP="00C94177">
      <w:pPr>
        <w:pStyle w:val="HTML"/>
        <w:tabs>
          <w:tab w:val="clear" w:pos="10076"/>
          <w:tab w:val="left" w:pos="10348"/>
        </w:tabs>
        <w:ind w:left="113" w:right="113"/>
        <w:jc w:val="center"/>
        <w:rPr>
          <w:rFonts w:ascii="Times New Roman" w:hAnsi="Times New Roman"/>
          <w:b/>
          <w:bCs/>
          <w:sz w:val="32"/>
          <w:szCs w:val="27"/>
        </w:rPr>
      </w:pPr>
      <w:r w:rsidRPr="00F73B06">
        <w:rPr>
          <w:rFonts w:ascii="Times New Roman" w:hAnsi="Times New Roman"/>
          <w:b/>
          <w:bCs/>
          <w:sz w:val="32"/>
          <w:szCs w:val="27"/>
        </w:rPr>
        <w:t>ПЕНЗЕНСКИЙ ГОСУДАРСТВЕННЫЙ УНИВЕРСИТЕТ</w:t>
      </w:r>
    </w:p>
    <w:p w:rsidR="00C0485D" w:rsidRPr="00F73B06" w:rsidRDefault="00AC5B2C" w:rsidP="00C94177">
      <w:pPr>
        <w:pStyle w:val="HTML"/>
        <w:tabs>
          <w:tab w:val="clear" w:pos="10076"/>
          <w:tab w:val="left" w:pos="10348"/>
        </w:tabs>
        <w:ind w:left="113" w:right="113"/>
        <w:jc w:val="center"/>
        <w:rPr>
          <w:rFonts w:ascii="Times New Roman" w:hAnsi="Times New Roman"/>
          <w:bCs/>
          <w:sz w:val="28"/>
          <w:szCs w:val="27"/>
        </w:rPr>
      </w:pPr>
      <w:r w:rsidRPr="00F73B06">
        <w:rPr>
          <w:rFonts w:ascii="Times New Roman" w:hAnsi="Times New Roman"/>
          <w:bCs/>
          <w:sz w:val="28"/>
          <w:szCs w:val="27"/>
        </w:rPr>
        <w:t xml:space="preserve">КУЗНЕЦКИЙ ИНСТИТУТ ИНФОРМАЦИОННЫХ </w:t>
      </w:r>
    </w:p>
    <w:p w:rsidR="00AC5B2C" w:rsidRPr="00F73B06" w:rsidRDefault="00AC5B2C" w:rsidP="00C94177">
      <w:pPr>
        <w:pStyle w:val="HTML"/>
        <w:tabs>
          <w:tab w:val="clear" w:pos="10076"/>
          <w:tab w:val="left" w:pos="10348"/>
        </w:tabs>
        <w:ind w:left="113" w:right="113"/>
        <w:jc w:val="center"/>
        <w:rPr>
          <w:rFonts w:ascii="Times New Roman" w:hAnsi="Times New Roman"/>
          <w:bCs/>
          <w:sz w:val="28"/>
          <w:szCs w:val="27"/>
        </w:rPr>
      </w:pPr>
      <w:r w:rsidRPr="00F73B06">
        <w:rPr>
          <w:rFonts w:ascii="Times New Roman" w:hAnsi="Times New Roman"/>
          <w:bCs/>
          <w:sz w:val="28"/>
          <w:szCs w:val="27"/>
        </w:rPr>
        <w:t>И УПРАВЛЕНЧЕСКИХ ТЕХНОЛОГИЙ</w:t>
      </w:r>
    </w:p>
    <w:p w:rsidR="00F14CB2" w:rsidRPr="00F73B06" w:rsidRDefault="00F14CB2" w:rsidP="00C94177">
      <w:pPr>
        <w:pStyle w:val="FR1"/>
        <w:ind w:left="113" w:right="113" w:firstLine="567"/>
        <w:rPr>
          <w:rFonts w:ascii="Times New Roman" w:hAnsi="Times New Roman" w:cs="Times New Roman"/>
          <w:sz w:val="32"/>
          <w:szCs w:val="27"/>
        </w:rPr>
      </w:pPr>
    </w:p>
    <w:p w:rsidR="00136A2A" w:rsidRPr="00F73B06" w:rsidRDefault="00136A2A" w:rsidP="00136A2A">
      <w:pPr>
        <w:widowControl w:val="0"/>
        <w:autoSpaceDE w:val="0"/>
        <w:autoSpaceDN w:val="0"/>
        <w:spacing w:after="0"/>
        <w:ind w:left="113" w:right="113" w:firstLine="567"/>
        <w:jc w:val="center"/>
        <w:rPr>
          <w:rFonts w:ascii="Times New Roman" w:hAnsi="Times New Roman"/>
          <w:b/>
          <w:bCs/>
          <w:sz w:val="28"/>
          <w:szCs w:val="27"/>
        </w:rPr>
      </w:pPr>
      <w:r w:rsidRPr="00F73B06">
        <w:rPr>
          <w:rFonts w:ascii="Times New Roman" w:hAnsi="Times New Roman"/>
          <w:b/>
          <w:bCs/>
          <w:sz w:val="28"/>
          <w:szCs w:val="27"/>
        </w:rPr>
        <w:t>Уважаемые коллеги!</w:t>
      </w:r>
    </w:p>
    <w:p w:rsidR="00136A2A" w:rsidRPr="00F73B06" w:rsidRDefault="00136A2A" w:rsidP="0098209C">
      <w:pPr>
        <w:widowControl w:val="0"/>
        <w:autoSpaceDE w:val="0"/>
        <w:autoSpaceDN w:val="0"/>
        <w:spacing w:after="0"/>
        <w:ind w:left="113" w:right="113" w:firstLine="567"/>
        <w:jc w:val="both"/>
        <w:rPr>
          <w:rFonts w:ascii="Times New Roman" w:hAnsi="Times New Roman"/>
          <w:sz w:val="28"/>
          <w:szCs w:val="27"/>
        </w:rPr>
      </w:pPr>
      <w:bookmarkStart w:id="0" w:name="_GoBack"/>
      <w:bookmarkEnd w:id="0"/>
      <w:r w:rsidRPr="00F73B06">
        <w:rPr>
          <w:rFonts w:ascii="Times New Roman" w:hAnsi="Times New Roman"/>
          <w:sz w:val="28"/>
          <w:szCs w:val="27"/>
        </w:rPr>
        <w:t>Приглашаем Вас принять участие в международной</w:t>
      </w:r>
      <w:r w:rsidR="00E572AF" w:rsidRPr="00F73B06">
        <w:rPr>
          <w:rFonts w:ascii="Times New Roman" w:hAnsi="Times New Roman"/>
          <w:sz w:val="28"/>
          <w:szCs w:val="27"/>
        </w:rPr>
        <w:t xml:space="preserve"> </w:t>
      </w:r>
      <w:r w:rsidRPr="00F73B06">
        <w:rPr>
          <w:rFonts w:ascii="Times New Roman" w:hAnsi="Times New Roman"/>
          <w:sz w:val="28"/>
          <w:szCs w:val="27"/>
        </w:rPr>
        <w:t>научно-практической конференции «</w:t>
      </w:r>
      <w:r w:rsidRPr="00F73B06">
        <w:rPr>
          <w:rFonts w:ascii="Times New Roman" w:hAnsi="Times New Roman"/>
          <w:b/>
          <w:bCs/>
          <w:i/>
          <w:iCs/>
          <w:caps/>
          <w:sz w:val="28"/>
          <w:szCs w:val="27"/>
        </w:rPr>
        <w:t>Актуальные проблемы науки»</w:t>
      </w:r>
      <w:r w:rsidRPr="00F73B06">
        <w:rPr>
          <w:rFonts w:ascii="Times New Roman" w:hAnsi="Times New Roman"/>
          <w:b/>
          <w:bCs/>
          <w:i/>
          <w:iCs/>
          <w:sz w:val="28"/>
          <w:szCs w:val="27"/>
        </w:rPr>
        <w:t xml:space="preserve"> Выпуск </w:t>
      </w:r>
      <w:r w:rsidRPr="00F73B06">
        <w:rPr>
          <w:rFonts w:ascii="Times New Roman" w:hAnsi="Times New Roman"/>
          <w:b/>
          <w:bCs/>
          <w:i/>
          <w:iCs/>
          <w:sz w:val="28"/>
          <w:szCs w:val="27"/>
          <w:lang w:val="en-US"/>
        </w:rPr>
        <w:t>X</w:t>
      </w:r>
      <w:r w:rsidR="002848D3">
        <w:rPr>
          <w:rFonts w:ascii="Times New Roman" w:hAnsi="Times New Roman"/>
          <w:b/>
          <w:bCs/>
          <w:i/>
          <w:iCs/>
          <w:sz w:val="28"/>
          <w:szCs w:val="27"/>
          <w:lang w:val="en-US"/>
        </w:rPr>
        <w:t>I</w:t>
      </w:r>
      <w:r w:rsidRPr="00F73B06">
        <w:rPr>
          <w:rFonts w:ascii="Times New Roman" w:hAnsi="Times New Roman"/>
          <w:b/>
          <w:bCs/>
          <w:i/>
          <w:iCs/>
          <w:sz w:val="28"/>
          <w:szCs w:val="27"/>
        </w:rPr>
        <w:t>,</w:t>
      </w:r>
      <w:r w:rsidRPr="00F73B06">
        <w:rPr>
          <w:rFonts w:ascii="Times New Roman" w:hAnsi="Times New Roman"/>
          <w:sz w:val="28"/>
          <w:szCs w:val="27"/>
        </w:rPr>
        <w:t xml:space="preserve"> которая состоится </w:t>
      </w:r>
      <w:r w:rsidR="00F73B06" w:rsidRPr="00F73B06">
        <w:rPr>
          <w:rFonts w:ascii="Times New Roman" w:hAnsi="Times New Roman"/>
          <w:sz w:val="28"/>
          <w:szCs w:val="27"/>
        </w:rPr>
        <w:t>2</w:t>
      </w:r>
      <w:r w:rsidR="002848D3" w:rsidRPr="002848D3">
        <w:rPr>
          <w:rFonts w:ascii="Times New Roman" w:hAnsi="Times New Roman"/>
          <w:sz w:val="28"/>
          <w:szCs w:val="27"/>
        </w:rPr>
        <w:t>0</w:t>
      </w:r>
      <w:r w:rsidRPr="00F73B06">
        <w:rPr>
          <w:rFonts w:ascii="Times New Roman" w:hAnsi="Times New Roman"/>
          <w:sz w:val="28"/>
          <w:szCs w:val="27"/>
        </w:rPr>
        <w:t xml:space="preserve"> мая 201</w:t>
      </w:r>
      <w:r w:rsidR="002848D3" w:rsidRPr="002848D3">
        <w:rPr>
          <w:rFonts w:ascii="Times New Roman" w:hAnsi="Times New Roman"/>
          <w:sz w:val="28"/>
          <w:szCs w:val="27"/>
        </w:rPr>
        <w:t>6</w:t>
      </w:r>
      <w:r w:rsidRPr="00F73B06">
        <w:rPr>
          <w:rFonts w:ascii="Times New Roman" w:hAnsi="Times New Roman"/>
          <w:sz w:val="28"/>
          <w:szCs w:val="27"/>
        </w:rPr>
        <w:t xml:space="preserve"> года в Кузнецком институте информационных и управленческих технологий</w:t>
      </w:r>
      <w:r w:rsidR="003C082A" w:rsidRPr="00F73B06">
        <w:rPr>
          <w:rFonts w:ascii="Times New Roman" w:hAnsi="Times New Roman"/>
          <w:sz w:val="28"/>
          <w:szCs w:val="27"/>
        </w:rPr>
        <w:t xml:space="preserve"> (филиал ПГУ)</w:t>
      </w:r>
      <w:r w:rsidRPr="00F73B06">
        <w:rPr>
          <w:rFonts w:ascii="Times New Roman" w:hAnsi="Times New Roman"/>
          <w:sz w:val="28"/>
          <w:szCs w:val="27"/>
        </w:rPr>
        <w:t>.</w:t>
      </w:r>
    </w:p>
    <w:p w:rsidR="00136A2A" w:rsidRPr="00F73B06" w:rsidRDefault="00136A2A" w:rsidP="00136A2A">
      <w:pPr>
        <w:spacing w:after="0"/>
        <w:ind w:left="113" w:right="113" w:firstLine="567"/>
        <w:jc w:val="both"/>
        <w:rPr>
          <w:rFonts w:ascii="Times New Roman" w:hAnsi="Times New Roman"/>
          <w:sz w:val="28"/>
          <w:szCs w:val="27"/>
        </w:rPr>
      </w:pPr>
      <w:r w:rsidRPr="00F73B06">
        <w:rPr>
          <w:rFonts w:ascii="Times New Roman" w:hAnsi="Times New Roman"/>
          <w:sz w:val="28"/>
          <w:szCs w:val="27"/>
        </w:rPr>
        <w:t>В рамках конференции предполагается заседание следующих секций:</w:t>
      </w:r>
    </w:p>
    <w:p w:rsidR="00136A2A" w:rsidRPr="00F73B06" w:rsidRDefault="00136A2A" w:rsidP="00136A2A">
      <w:pPr>
        <w:numPr>
          <w:ilvl w:val="0"/>
          <w:numId w:val="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113" w:right="113" w:firstLine="567"/>
        <w:jc w:val="both"/>
        <w:rPr>
          <w:rFonts w:ascii="Times New Roman" w:hAnsi="Times New Roman"/>
          <w:sz w:val="28"/>
          <w:szCs w:val="27"/>
        </w:rPr>
      </w:pPr>
      <w:r w:rsidRPr="00F73B06">
        <w:rPr>
          <w:rFonts w:ascii="Times New Roman" w:hAnsi="Times New Roman"/>
          <w:sz w:val="28"/>
          <w:szCs w:val="27"/>
        </w:rPr>
        <w:t>Естественные науки</w:t>
      </w:r>
    </w:p>
    <w:p w:rsidR="00136A2A" w:rsidRPr="00F73B06" w:rsidRDefault="00136A2A" w:rsidP="00136A2A">
      <w:pPr>
        <w:numPr>
          <w:ilvl w:val="0"/>
          <w:numId w:val="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113" w:right="113" w:firstLine="567"/>
        <w:jc w:val="both"/>
        <w:rPr>
          <w:rFonts w:ascii="Times New Roman" w:hAnsi="Times New Roman"/>
          <w:sz w:val="28"/>
          <w:szCs w:val="27"/>
        </w:rPr>
      </w:pPr>
      <w:r w:rsidRPr="00F73B06">
        <w:rPr>
          <w:rFonts w:ascii="Times New Roman" w:hAnsi="Times New Roman"/>
          <w:sz w:val="28"/>
          <w:szCs w:val="27"/>
        </w:rPr>
        <w:t>Общественные науки</w:t>
      </w:r>
    </w:p>
    <w:p w:rsidR="00136A2A" w:rsidRPr="00F73B06" w:rsidRDefault="00136A2A" w:rsidP="00136A2A">
      <w:pPr>
        <w:numPr>
          <w:ilvl w:val="0"/>
          <w:numId w:val="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113" w:right="113" w:firstLine="567"/>
        <w:jc w:val="both"/>
        <w:rPr>
          <w:rFonts w:ascii="Times New Roman" w:hAnsi="Times New Roman"/>
          <w:sz w:val="28"/>
          <w:szCs w:val="27"/>
        </w:rPr>
      </w:pPr>
      <w:r w:rsidRPr="00F73B06">
        <w:rPr>
          <w:rFonts w:ascii="Times New Roman" w:hAnsi="Times New Roman"/>
          <w:sz w:val="28"/>
          <w:szCs w:val="27"/>
        </w:rPr>
        <w:t>Гуманитарные науки</w:t>
      </w:r>
    </w:p>
    <w:p w:rsidR="00136A2A" w:rsidRDefault="00136A2A" w:rsidP="00136A2A">
      <w:pPr>
        <w:numPr>
          <w:ilvl w:val="0"/>
          <w:numId w:val="1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113" w:right="113" w:firstLine="567"/>
        <w:jc w:val="both"/>
        <w:rPr>
          <w:rFonts w:ascii="Times New Roman" w:hAnsi="Times New Roman"/>
          <w:sz w:val="28"/>
          <w:szCs w:val="27"/>
        </w:rPr>
      </w:pPr>
      <w:r w:rsidRPr="00F73B06">
        <w:rPr>
          <w:rFonts w:ascii="Times New Roman" w:hAnsi="Times New Roman"/>
          <w:sz w:val="28"/>
          <w:szCs w:val="27"/>
        </w:rPr>
        <w:t>Технические науки.</w:t>
      </w:r>
    </w:p>
    <w:p w:rsidR="000460FB" w:rsidRDefault="000460FB" w:rsidP="00C94177">
      <w:pPr>
        <w:spacing w:after="0"/>
        <w:ind w:left="113" w:right="113" w:firstLine="567"/>
        <w:jc w:val="both"/>
        <w:rPr>
          <w:rFonts w:ascii="Book Antiqua" w:hAnsi="Book Antiqua"/>
          <w:b/>
          <w:bCs/>
          <w:i/>
          <w:iCs/>
          <w:sz w:val="32"/>
          <w:szCs w:val="27"/>
          <w:u w:val="single"/>
        </w:rPr>
      </w:pPr>
    </w:p>
    <w:p w:rsidR="00AC5B2C" w:rsidRPr="002848D3" w:rsidRDefault="00AC5B2C" w:rsidP="00C94177">
      <w:pPr>
        <w:spacing w:after="0"/>
        <w:ind w:left="113" w:right="113" w:firstLine="567"/>
        <w:jc w:val="both"/>
        <w:rPr>
          <w:rFonts w:ascii="Times New Roman" w:hAnsi="Times New Roman"/>
          <w:b/>
          <w:bCs/>
          <w:i/>
          <w:iCs/>
          <w:sz w:val="28"/>
          <w:szCs w:val="26"/>
          <w:u w:val="single"/>
        </w:rPr>
      </w:pPr>
      <w:r w:rsidRPr="002848D3">
        <w:rPr>
          <w:rFonts w:ascii="Times New Roman" w:hAnsi="Times New Roman"/>
          <w:b/>
          <w:bCs/>
          <w:i/>
          <w:iCs/>
          <w:sz w:val="28"/>
          <w:szCs w:val="26"/>
          <w:u w:val="single"/>
        </w:rPr>
        <w:tab/>
        <w:t xml:space="preserve">Авторы статей должны выполнить следующие условия: </w:t>
      </w:r>
    </w:p>
    <w:p w:rsidR="005A47F2" w:rsidRPr="002848D3" w:rsidRDefault="00281FD0" w:rsidP="00B67B16">
      <w:pPr>
        <w:numPr>
          <w:ilvl w:val="0"/>
          <w:numId w:val="1"/>
        </w:numPr>
        <w:spacing w:after="0"/>
        <w:ind w:left="473" w:right="113"/>
        <w:jc w:val="both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 xml:space="preserve">До </w:t>
      </w:r>
      <w:r w:rsidR="00EC1814" w:rsidRPr="002848D3">
        <w:rPr>
          <w:rFonts w:ascii="Times New Roman" w:hAnsi="Times New Roman"/>
          <w:b/>
          <w:color w:val="FF0000"/>
          <w:sz w:val="28"/>
          <w:szCs w:val="26"/>
          <w:u w:val="single"/>
        </w:rPr>
        <w:t>2</w:t>
      </w:r>
      <w:r w:rsidR="002848D3" w:rsidRPr="002848D3">
        <w:rPr>
          <w:rFonts w:ascii="Times New Roman" w:hAnsi="Times New Roman"/>
          <w:b/>
          <w:color w:val="FF0000"/>
          <w:sz w:val="28"/>
          <w:szCs w:val="26"/>
          <w:u w:val="single"/>
        </w:rPr>
        <w:t>4</w:t>
      </w:r>
      <w:r w:rsidR="00EC1814" w:rsidRPr="002848D3">
        <w:rPr>
          <w:rFonts w:ascii="Times New Roman" w:hAnsi="Times New Roman"/>
          <w:b/>
          <w:color w:val="FF0000"/>
          <w:sz w:val="28"/>
          <w:szCs w:val="26"/>
          <w:u w:val="single"/>
        </w:rPr>
        <w:t xml:space="preserve"> апреля 201</w:t>
      </w:r>
      <w:r w:rsidR="002848D3" w:rsidRPr="002848D3">
        <w:rPr>
          <w:rFonts w:ascii="Times New Roman" w:hAnsi="Times New Roman"/>
          <w:b/>
          <w:color w:val="FF0000"/>
          <w:sz w:val="28"/>
          <w:szCs w:val="26"/>
          <w:u w:val="single"/>
        </w:rPr>
        <w:t>6</w:t>
      </w:r>
      <w:r w:rsidR="00EC1814" w:rsidRPr="002848D3">
        <w:rPr>
          <w:rFonts w:ascii="Times New Roman" w:hAnsi="Times New Roman"/>
          <w:b/>
          <w:color w:val="FF0000"/>
          <w:sz w:val="28"/>
          <w:szCs w:val="26"/>
          <w:u w:val="single"/>
        </w:rPr>
        <w:t xml:space="preserve"> г.</w:t>
      </w:r>
      <w:r w:rsidR="00EC1814" w:rsidRPr="002848D3">
        <w:rPr>
          <w:rFonts w:ascii="Times New Roman" w:hAnsi="Times New Roman"/>
          <w:sz w:val="28"/>
          <w:szCs w:val="26"/>
        </w:rPr>
        <w:t xml:space="preserve"> </w:t>
      </w:r>
      <w:r w:rsidRPr="002848D3">
        <w:rPr>
          <w:rFonts w:ascii="Times New Roman" w:hAnsi="Times New Roman"/>
          <w:sz w:val="28"/>
          <w:szCs w:val="26"/>
        </w:rPr>
        <w:t xml:space="preserve">авторы выступлений должны предоставить </w:t>
      </w:r>
      <w:r w:rsidR="0061432C" w:rsidRPr="002848D3">
        <w:rPr>
          <w:rFonts w:ascii="Times New Roman" w:hAnsi="Times New Roman"/>
          <w:sz w:val="28"/>
          <w:szCs w:val="26"/>
        </w:rPr>
        <w:t xml:space="preserve">в оргкомитет </w:t>
      </w:r>
      <w:r w:rsidR="00EC1814" w:rsidRPr="002848D3">
        <w:rPr>
          <w:rFonts w:ascii="Times New Roman" w:hAnsi="Times New Roman"/>
          <w:sz w:val="28"/>
          <w:szCs w:val="26"/>
        </w:rPr>
        <w:t>статьи</w:t>
      </w:r>
      <w:r w:rsidRPr="002848D3">
        <w:rPr>
          <w:rFonts w:ascii="Times New Roman" w:hAnsi="Times New Roman"/>
          <w:sz w:val="28"/>
          <w:szCs w:val="26"/>
        </w:rPr>
        <w:t xml:space="preserve"> для публикации и составления программы. </w:t>
      </w:r>
      <w:r w:rsidR="00AC5B2C" w:rsidRPr="002848D3">
        <w:rPr>
          <w:rFonts w:ascii="Times New Roman" w:hAnsi="Times New Roman"/>
          <w:sz w:val="28"/>
          <w:szCs w:val="26"/>
        </w:rPr>
        <w:t xml:space="preserve">Статьи </w:t>
      </w:r>
      <w:r w:rsidR="0061432C" w:rsidRPr="002848D3">
        <w:rPr>
          <w:rFonts w:ascii="Times New Roman" w:hAnsi="Times New Roman"/>
          <w:sz w:val="28"/>
          <w:szCs w:val="26"/>
        </w:rPr>
        <w:t>принимаются</w:t>
      </w:r>
      <w:r w:rsidR="00AC5B2C" w:rsidRPr="002848D3">
        <w:rPr>
          <w:rFonts w:ascii="Times New Roman" w:hAnsi="Times New Roman"/>
          <w:sz w:val="28"/>
          <w:szCs w:val="26"/>
        </w:rPr>
        <w:t xml:space="preserve"> по адресу: </w:t>
      </w:r>
      <w:r w:rsidR="005A47F2" w:rsidRPr="002848D3">
        <w:rPr>
          <w:rFonts w:ascii="Times New Roman" w:hAnsi="Times New Roman"/>
          <w:b/>
          <w:sz w:val="28"/>
          <w:szCs w:val="26"/>
        </w:rPr>
        <w:t xml:space="preserve">г. Пенза. ул. </w:t>
      </w:r>
      <w:r w:rsidR="00733CF2" w:rsidRPr="002848D3">
        <w:rPr>
          <w:rFonts w:ascii="Times New Roman" w:hAnsi="Times New Roman"/>
          <w:b/>
          <w:sz w:val="28"/>
          <w:szCs w:val="26"/>
        </w:rPr>
        <w:t>Красная</w:t>
      </w:r>
      <w:r w:rsidR="005A47F2" w:rsidRPr="002848D3">
        <w:rPr>
          <w:rFonts w:ascii="Times New Roman" w:hAnsi="Times New Roman"/>
          <w:b/>
          <w:sz w:val="28"/>
          <w:szCs w:val="26"/>
        </w:rPr>
        <w:t xml:space="preserve">, </w:t>
      </w:r>
      <w:r w:rsidR="00733CF2" w:rsidRPr="002848D3">
        <w:rPr>
          <w:rFonts w:ascii="Times New Roman" w:hAnsi="Times New Roman"/>
          <w:b/>
          <w:sz w:val="28"/>
          <w:szCs w:val="26"/>
        </w:rPr>
        <w:t>40</w:t>
      </w:r>
      <w:r w:rsidR="005A47F2" w:rsidRPr="002848D3">
        <w:rPr>
          <w:rFonts w:ascii="Times New Roman" w:hAnsi="Times New Roman"/>
          <w:b/>
          <w:sz w:val="28"/>
          <w:szCs w:val="26"/>
        </w:rPr>
        <w:t xml:space="preserve"> ауд. </w:t>
      </w:r>
      <w:r w:rsidR="00733CF2" w:rsidRPr="002848D3">
        <w:rPr>
          <w:rFonts w:ascii="Times New Roman" w:hAnsi="Times New Roman"/>
          <w:b/>
          <w:sz w:val="28"/>
          <w:szCs w:val="26"/>
        </w:rPr>
        <w:t>8</w:t>
      </w:r>
      <w:r w:rsidR="005A47F2" w:rsidRPr="002848D3">
        <w:rPr>
          <w:rFonts w:ascii="Times New Roman" w:hAnsi="Times New Roman"/>
          <w:b/>
          <w:sz w:val="28"/>
          <w:szCs w:val="26"/>
        </w:rPr>
        <w:t>-</w:t>
      </w:r>
      <w:r w:rsidR="00733CF2" w:rsidRPr="002848D3">
        <w:rPr>
          <w:rFonts w:ascii="Times New Roman" w:hAnsi="Times New Roman"/>
          <w:b/>
          <w:sz w:val="28"/>
          <w:szCs w:val="26"/>
        </w:rPr>
        <w:t>208</w:t>
      </w:r>
      <w:r w:rsidR="005A47F2" w:rsidRPr="002848D3">
        <w:rPr>
          <w:rFonts w:ascii="Times New Roman" w:hAnsi="Times New Roman"/>
          <w:b/>
          <w:sz w:val="28"/>
          <w:szCs w:val="26"/>
        </w:rPr>
        <w:t xml:space="preserve"> </w:t>
      </w:r>
      <w:r w:rsidR="003C082A" w:rsidRPr="002848D3">
        <w:rPr>
          <w:rFonts w:ascii="Times New Roman" w:hAnsi="Times New Roman"/>
          <w:b/>
          <w:sz w:val="28"/>
          <w:szCs w:val="26"/>
        </w:rPr>
        <w:t>(</w:t>
      </w:r>
      <w:r w:rsidR="00733CF2" w:rsidRPr="002848D3">
        <w:rPr>
          <w:rFonts w:ascii="Times New Roman" w:hAnsi="Times New Roman"/>
          <w:b/>
          <w:sz w:val="28"/>
          <w:szCs w:val="26"/>
        </w:rPr>
        <w:t>8</w:t>
      </w:r>
      <w:r w:rsidR="003C082A" w:rsidRPr="002848D3">
        <w:rPr>
          <w:rFonts w:ascii="Times New Roman" w:hAnsi="Times New Roman"/>
          <w:b/>
          <w:sz w:val="28"/>
          <w:szCs w:val="26"/>
        </w:rPr>
        <w:t xml:space="preserve"> уч. корпус) </w:t>
      </w:r>
      <w:r w:rsidR="005A47F2" w:rsidRPr="002848D3">
        <w:rPr>
          <w:rFonts w:ascii="Times New Roman" w:hAnsi="Times New Roman"/>
          <w:b/>
          <w:sz w:val="28"/>
          <w:szCs w:val="26"/>
        </w:rPr>
        <w:t xml:space="preserve">или </w:t>
      </w:r>
      <w:r w:rsidR="00AC5B2C" w:rsidRPr="002848D3">
        <w:rPr>
          <w:rFonts w:ascii="Times New Roman" w:hAnsi="Times New Roman"/>
          <w:b/>
          <w:sz w:val="28"/>
          <w:szCs w:val="26"/>
        </w:rPr>
        <w:t xml:space="preserve">442530 Пензенская обл., г. Кузнецк, ул. Маяковского, 57А. </w:t>
      </w:r>
      <w:r w:rsidR="0061432C" w:rsidRPr="002848D3">
        <w:rPr>
          <w:rFonts w:ascii="Times New Roman" w:hAnsi="Times New Roman"/>
          <w:b/>
          <w:sz w:val="28"/>
          <w:szCs w:val="26"/>
        </w:rPr>
        <w:t>е</w:t>
      </w:r>
      <w:r w:rsidRPr="002848D3">
        <w:rPr>
          <w:rFonts w:ascii="Times New Roman" w:hAnsi="Times New Roman"/>
          <w:b/>
          <w:sz w:val="28"/>
          <w:szCs w:val="26"/>
        </w:rPr>
        <w:t>-</w:t>
      </w:r>
      <w:r w:rsidRPr="002848D3">
        <w:rPr>
          <w:rFonts w:ascii="Times New Roman" w:hAnsi="Times New Roman"/>
          <w:b/>
          <w:sz w:val="28"/>
          <w:szCs w:val="26"/>
          <w:lang w:val="en-US"/>
        </w:rPr>
        <w:t>mail</w:t>
      </w:r>
      <w:r w:rsidRPr="002848D3">
        <w:rPr>
          <w:rFonts w:ascii="Times New Roman" w:hAnsi="Times New Roman"/>
          <w:b/>
          <w:sz w:val="28"/>
          <w:szCs w:val="26"/>
        </w:rPr>
        <w:t xml:space="preserve"> </w:t>
      </w:r>
      <w:hyperlink r:id="rId8" w:history="1">
        <w:r w:rsidR="006154A6" w:rsidRPr="002848D3">
          <w:rPr>
            <w:rStyle w:val="a3"/>
            <w:rFonts w:ascii="Times New Roman" w:hAnsi="Times New Roman"/>
            <w:b/>
            <w:color w:val="auto"/>
            <w:sz w:val="28"/>
            <w:szCs w:val="26"/>
            <w:lang w:val="en-US"/>
          </w:rPr>
          <w:t>sehd</w:t>
        </w:r>
        <w:r w:rsidR="006154A6" w:rsidRPr="002848D3">
          <w:rPr>
            <w:rStyle w:val="a3"/>
            <w:rFonts w:ascii="Times New Roman" w:hAnsi="Times New Roman"/>
            <w:b/>
            <w:color w:val="auto"/>
            <w:sz w:val="28"/>
            <w:szCs w:val="26"/>
          </w:rPr>
          <w:t>@</w:t>
        </w:r>
        <w:r w:rsidR="006154A6" w:rsidRPr="002848D3">
          <w:rPr>
            <w:rStyle w:val="a3"/>
            <w:rFonts w:ascii="Times New Roman" w:hAnsi="Times New Roman"/>
            <w:b/>
            <w:color w:val="auto"/>
            <w:sz w:val="28"/>
            <w:szCs w:val="26"/>
            <w:lang w:val="en-US"/>
          </w:rPr>
          <w:t>mail</w:t>
        </w:r>
        <w:r w:rsidR="006154A6" w:rsidRPr="002848D3">
          <w:rPr>
            <w:rStyle w:val="a3"/>
            <w:rFonts w:ascii="Times New Roman" w:hAnsi="Times New Roman"/>
            <w:b/>
            <w:color w:val="auto"/>
            <w:sz w:val="28"/>
            <w:szCs w:val="26"/>
          </w:rPr>
          <w:t>.</w:t>
        </w:r>
        <w:r w:rsidR="006154A6" w:rsidRPr="002848D3">
          <w:rPr>
            <w:rStyle w:val="a3"/>
            <w:rFonts w:ascii="Times New Roman" w:hAnsi="Times New Roman"/>
            <w:b/>
            <w:color w:val="auto"/>
            <w:sz w:val="28"/>
            <w:szCs w:val="26"/>
            <w:lang w:val="en-US"/>
          </w:rPr>
          <w:t>ru</w:t>
        </w:r>
      </w:hyperlink>
      <w:r w:rsidR="006154A6" w:rsidRPr="002848D3">
        <w:rPr>
          <w:rFonts w:ascii="Times New Roman" w:hAnsi="Times New Roman"/>
          <w:b/>
          <w:sz w:val="28"/>
          <w:szCs w:val="26"/>
        </w:rPr>
        <w:t xml:space="preserve"> </w:t>
      </w:r>
      <w:r w:rsidR="00AC5B2C" w:rsidRPr="002848D3">
        <w:rPr>
          <w:rFonts w:ascii="Times New Roman" w:hAnsi="Times New Roman"/>
          <w:b/>
          <w:sz w:val="28"/>
          <w:szCs w:val="26"/>
        </w:rPr>
        <w:t xml:space="preserve">с указанием темы письма – </w:t>
      </w:r>
      <w:r w:rsidR="006154A6" w:rsidRPr="002848D3">
        <w:rPr>
          <w:rFonts w:ascii="Times New Roman" w:hAnsi="Times New Roman"/>
          <w:b/>
          <w:sz w:val="28"/>
          <w:szCs w:val="26"/>
        </w:rPr>
        <w:t>«</w:t>
      </w:r>
      <w:r w:rsidR="00F73B06" w:rsidRPr="002848D3">
        <w:rPr>
          <w:rFonts w:ascii="Times New Roman" w:hAnsi="Times New Roman"/>
          <w:b/>
          <w:sz w:val="28"/>
          <w:szCs w:val="26"/>
        </w:rPr>
        <w:t>Конференция</w:t>
      </w:r>
      <w:r w:rsidR="006154A6" w:rsidRPr="002848D3">
        <w:rPr>
          <w:rFonts w:ascii="Times New Roman" w:hAnsi="Times New Roman"/>
          <w:b/>
          <w:sz w:val="28"/>
          <w:szCs w:val="26"/>
        </w:rPr>
        <w:t>»</w:t>
      </w:r>
      <w:r w:rsidR="00A3407E" w:rsidRPr="002848D3">
        <w:rPr>
          <w:rFonts w:ascii="Times New Roman" w:hAnsi="Times New Roman"/>
          <w:sz w:val="28"/>
          <w:szCs w:val="26"/>
        </w:rPr>
        <w:t>.</w:t>
      </w:r>
      <w:r w:rsidR="005A47F2" w:rsidRPr="002848D3">
        <w:rPr>
          <w:rFonts w:ascii="Times New Roman" w:hAnsi="Times New Roman"/>
          <w:sz w:val="28"/>
          <w:szCs w:val="26"/>
        </w:rPr>
        <w:t xml:space="preserve"> </w:t>
      </w:r>
    </w:p>
    <w:p w:rsidR="003D1221" w:rsidRPr="002848D3" w:rsidRDefault="003C082A" w:rsidP="003D1221">
      <w:pPr>
        <w:pStyle w:val="HTML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13"/>
        <w:jc w:val="both"/>
        <w:rPr>
          <w:rFonts w:ascii="Times New Roman" w:hAnsi="Times New Roman"/>
          <w:b/>
          <w:i/>
          <w:sz w:val="28"/>
          <w:szCs w:val="26"/>
        </w:rPr>
      </w:pPr>
      <w:r w:rsidRPr="002848D3">
        <w:rPr>
          <w:rFonts w:ascii="Times New Roman" w:hAnsi="Times New Roman"/>
          <w:b/>
          <w:i/>
          <w:sz w:val="28"/>
          <w:szCs w:val="26"/>
        </w:rPr>
        <w:t>В</w:t>
      </w:r>
      <w:r w:rsidR="0061432C" w:rsidRPr="002848D3">
        <w:rPr>
          <w:rFonts w:ascii="Times New Roman" w:hAnsi="Times New Roman"/>
          <w:b/>
          <w:i/>
          <w:sz w:val="28"/>
          <w:szCs w:val="26"/>
        </w:rPr>
        <w:t xml:space="preserve">озможно заочное участие </w:t>
      </w:r>
      <w:r w:rsidR="0061432C" w:rsidRPr="002848D3">
        <w:rPr>
          <w:rFonts w:ascii="Times New Roman" w:hAnsi="Times New Roman"/>
          <w:i/>
          <w:sz w:val="28"/>
          <w:szCs w:val="26"/>
        </w:rPr>
        <w:t xml:space="preserve">(рассылка </w:t>
      </w:r>
      <w:r w:rsidR="00026631" w:rsidRPr="002848D3">
        <w:rPr>
          <w:rFonts w:ascii="Times New Roman" w:hAnsi="Times New Roman"/>
          <w:i/>
          <w:sz w:val="28"/>
          <w:szCs w:val="26"/>
        </w:rPr>
        <w:t xml:space="preserve">сборника </w:t>
      </w:r>
      <w:r w:rsidR="0061432C" w:rsidRPr="002848D3">
        <w:rPr>
          <w:rFonts w:ascii="Times New Roman" w:hAnsi="Times New Roman"/>
          <w:i/>
          <w:sz w:val="28"/>
          <w:szCs w:val="26"/>
        </w:rPr>
        <w:t xml:space="preserve">будет производиться в сентябре за счет </w:t>
      </w:r>
      <w:r w:rsidR="001C3199" w:rsidRPr="002848D3">
        <w:rPr>
          <w:rFonts w:ascii="Times New Roman" w:hAnsi="Times New Roman"/>
          <w:i/>
          <w:sz w:val="28"/>
          <w:szCs w:val="26"/>
        </w:rPr>
        <w:t xml:space="preserve">средств </w:t>
      </w:r>
      <w:r w:rsidR="0061432C" w:rsidRPr="002848D3">
        <w:rPr>
          <w:rFonts w:ascii="Times New Roman" w:hAnsi="Times New Roman"/>
          <w:i/>
          <w:sz w:val="28"/>
          <w:szCs w:val="26"/>
        </w:rPr>
        <w:t>автора)</w:t>
      </w:r>
      <w:r w:rsidR="003D1221" w:rsidRPr="002848D3">
        <w:rPr>
          <w:rFonts w:ascii="Times New Roman" w:hAnsi="Times New Roman"/>
          <w:b/>
          <w:i/>
          <w:sz w:val="28"/>
          <w:szCs w:val="26"/>
        </w:rPr>
        <w:t>.</w:t>
      </w:r>
    </w:p>
    <w:p w:rsidR="00AC5B2C" w:rsidRPr="002848D3" w:rsidRDefault="00AC5B2C" w:rsidP="00A3407E">
      <w:pPr>
        <w:numPr>
          <w:ilvl w:val="0"/>
          <w:numId w:val="4"/>
        </w:numPr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 xml:space="preserve">Статьи подаются в электронной версии, созданной в </w:t>
      </w:r>
      <w:r w:rsidRPr="002848D3">
        <w:rPr>
          <w:rFonts w:ascii="Times New Roman" w:hAnsi="Times New Roman"/>
          <w:sz w:val="28"/>
          <w:szCs w:val="26"/>
          <w:lang w:val="en-US"/>
        </w:rPr>
        <w:t>Microsoft</w:t>
      </w:r>
      <w:r w:rsidRPr="002848D3">
        <w:rPr>
          <w:rFonts w:ascii="Times New Roman" w:hAnsi="Times New Roman"/>
          <w:sz w:val="28"/>
          <w:szCs w:val="26"/>
        </w:rPr>
        <w:t xml:space="preserve"> </w:t>
      </w:r>
      <w:r w:rsidRPr="002848D3">
        <w:rPr>
          <w:rFonts w:ascii="Times New Roman" w:hAnsi="Times New Roman"/>
          <w:sz w:val="28"/>
          <w:szCs w:val="26"/>
          <w:lang w:val="en-US"/>
        </w:rPr>
        <w:t>Word</w:t>
      </w:r>
      <w:r w:rsidRPr="002848D3">
        <w:rPr>
          <w:rFonts w:ascii="Times New Roman" w:hAnsi="Times New Roman"/>
          <w:sz w:val="28"/>
          <w:szCs w:val="26"/>
        </w:rPr>
        <w:t>.</w:t>
      </w:r>
    </w:p>
    <w:p w:rsidR="00AC5B2C" w:rsidRPr="002848D3" w:rsidRDefault="00AC5B2C" w:rsidP="00A3407E">
      <w:pPr>
        <w:numPr>
          <w:ilvl w:val="0"/>
          <w:numId w:val="4"/>
        </w:numPr>
        <w:autoSpaceDE w:val="0"/>
        <w:autoSpaceDN w:val="0"/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 xml:space="preserve">Объем статей не должен </w:t>
      </w:r>
      <w:r w:rsidR="00A3407E" w:rsidRPr="002848D3">
        <w:rPr>
          <w:rFonts w:ascii="Times New Roman" w:hAnsi="Times New Roman"/>
          <w:sz w:val="28"/>
          <w:szCs w:val="26"/>
        </w:rPr>
        <w:t xml:space="preserve">превышать </w:t>
      </w:r>
      <w:r w:rsidR="002848D3" w:rsidRPr="002848D3">
        <w:rPr>
          <w:rFonts w:ascii="Times New Roman" w:hAnsi="Times New Roman"/>
          <w:sz w:val="28"/>
          <w:szCs w:val="26"/>
        </w:rPr>
        <w:t>5</w:t>
      </w:r>
      <w:r w:rsidR="00356F53" w:rsidRPr="002848D3">
        <w:rPr>
          <w:rFonts w:ascii="Times New Roman" w:hAnsi="Times New Roman"/>
          <w:sz w:val="28"/>
          <w:szCs w:val="26"/>
        </w:rPr>
        <w:t xml:space="preserve"> </w:t>
      </w:r>
      <w:r w:rsidRPr="002848D3">
        <w:rPr>
          <w:rFonts w:ascii="Times New Roman" w:hAnsi="Times New Roman"/>
          <w:sz w:val="28"/>
          <w:szCs w:val="26"/>
        </w:rPr>
        <w:t xml:space="preserve">страниц машинописного текста, набранного через </w:t>
      </w:r>
      <w:r w:rsidR="001911DB" w:rsidRPr="002848D3">
        <w:rPr>
          <w:rFonts w:ascii="Times New Roman" w:hAnsi="Times New Roman"/>
          <w:sz w:val="28"/>
          <w:szCs w:val="26"/>
        </w:rPr>
        <w:t>одинарный</w:t>
      </w:r>
      <w:r w:rsidRPr="002848D3">
        <w:rPr>
          <w:rFonts w:ascii="Times New Roman" w:hAnsi="Times New Roman"/>
          <w:sz w:val="28"/>
          <w:szCs w:val="26"/>
        </w:rPr>
        <w:t xml:space="preserve"> интервал.</w:t>
      </w:r>
    </w:p>
    <w:p w:rsidR="00AC5B2C" w:rsidRPr="002848D3" w:rsidRDefault="00AC5B2C" w:rsidP="00A3407E">
      <w:pPr>
        <w:numPr>
          <w:ilvl w:val="0"/>
          <w:numId w:val="4"/>
        </w:numPr>
        <w:autoSpaceDE w:val="0"/>
        <w:autoSpaceDN w:val="0"/>
        <w:spacing w:after="0"/>
        <w:ind w:right="113"/>
        <w:rPr>
          <w:rFonts w:ascii="Times New Roman" w:hAnsi="Times New Roman"/>
          <w:sz w:val="28"/>
          <w:szCs w:val="26"/>
          <w:lang w:val="en-US"/>
        </w:rPr>
      </w:pPr>
      <w:r w:rsidRPr="002848D3">
        <w:rPr>
          <w:rFonts w:ascii="Times New Roman" w:hAnsi="Times New Roman"/>
          <w:sz w:val="28"/>
          <w:szCs w:val="26"/>
        </w:rPr>
        <w:t>Текст</w:t>
      </w:r>
      <w:r w:rsidRPr="002848D3">
        <w:rPr>
          <w:rFonts w:ascii="Times New Roman" w:hAnsi="Times New Roman"/>
          <w:sz w:val="28"/>
          <w:szCs w:val="26"/>
          <w:lang w:val="en-US"/>
        </w:rPr>
        <w:t xml:space="preserve"> Times New Roman Cyr </w:t>
      </w:r>
      <w:r w:rsidRPr="002848D3">
        <w:rPr>
          <w:rFonts w:ascii="Times New Roman" w:hAnsi="Times New Roman"/>
          <w:sz w:val="28"/>
          <w:szCs w:val="26"/>
        </w:rPr>
        <w:t>кегль</w:t>
      </w:r>
      <w:r w:rsidRPr="002848D3">
        <w:rPr>
          <w:rFonts w:ascii="Times New Roman" w:hAnsi="Times New Roman"/>
          <w:sz w:val="28"/>
          <w:szCs w:val="26"/>
          <w:lang w:val="en-US"/>
        </w:rPr>
        <w:t xml:space="preserve"> 1</w:t>
      </w:r>
      <w:r w:rsidR="00356F53" w:rsidRPr="002848D3">
        <w:rPr>
          <w:rFonts w:ascii="Times New Roman" w:hAnsi="Times New Roman"/>
          <w:sz w:val="28"/>
          <w:szCs w:val="26"/>
          <w:lang w:val="en-US"/>
        </w:rPr>
        <w:t>4</w:t>
      </w:r>
      <w:r w:rsidRPr="002848D3">
        <w:rPr>
          <w:rFonts w:ascii="Times New Roman" w:hAnsi="Times New Roman"/>
          <w:sz w:val="28"/>
          <w:szCs w:val="26"/>
          <w:lang w:val="en-US"/>
        </w:rPr>
        <w:t>;</w:t>
      </w:r>
    </w:p>
    <w:p w:rsidR="00AC5B2C" w:rsidRPr="002848D3" w:rsidRDefault="00AC5B2C" w:rsidP="00A3407E">
      <w:pPr>
        <w:numPr>
          <w:ilvl w:val="0"/>
          <w:numId w:val="4"/>
        </w:numPr>
        <w:autoSpaceDE w:val="0"/>
        <w:autoSpaceDN w:val="0"/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 xml:space="preserve">Поля: верхнее </w:t>
      </w:r>
      <w:smartTag w:uri="urn:schemas-microsoft-com:office:smarttags" w:element="metricconverter">
        <w:smartTagPr>
          <w:attr w:name="ProductID" w:val="2 см"/>
        </w:smartTagPr>
        <w:r w:rsidRPr="002848D3">
          <w:rPr>
            <w:rFonts w:ascii="Times New Roman" w:hAnsi="Times New Roman"/>
            <w:sz w:val="28"/>
            <w:szCs w:val="26"/>
          </w:rPr>
          <w:t>2 см</w:t>
        </w:r>
      </w:smartTag>
      <w:r w:rsidRPr="002848D3">
        <w:rPr>
          <w:rFonts w:ascii="Times New Roman" w:hAnsi="Times New Roman"/>
          <w:sz w:val="28"/>
          <w:szCs w:val="26"/>
        </w:rPr>
        <w:t xml:space="preserve">, нижнее </w:t>
      </w:r>
      <w:smartTag w:uri="urn:schemas-microsoft-com:office:smarttags" w:element="metricconverter">
        <w:smartTagPr>
          <w:attr w:name="ProductID" w:val="2 см"/>
        </w:smartTagPr>
        <w:r w:rsidRPr="002848D3">
          <w:rPr>
            <w:rFonts w:ascii="Times New Roman" w:hAnsi="Times New Roman"/>
            <w:sz w:val="28"/>
            <w:szCs w:val="26"/>
          </w:rPr>
          <w:t>2 см</w:t>
        </w:r>
      </w:smartTag>
      <w:r w:rsidRPr="002848D3">
        <w:rPr>
          <w:rFonts w:ascii="Times New Roman" w:hAnsi="Times New Roman"/>
          <w:sz w:val="28"/>
          <w:szCs w:val="26"/>
        </w:rPr>
        <w:t xml:space="preserve">, левое </w:t>
      </w:r>
      <w:smartTag w:uri="urn:schemas-microsoft-com:office:smarttags" w:element="metricconverter">
        <w:smartTagPr>
          <w:attr w:name="ProductID" w:val="2 см"/>
        </w:smartTagPr>
        <w:r w:rsidR="00356F53" w:rsidRPr="002848D3">
          <w:rPr>
            <w:rFonts w:ascii="Times New Roman" w:hAnsi="Times New Roman"/>
            <w:sz w:val="28"/>
            <w:szCs w:val="26"/>
          </w:rPr>
          <w:t>2</w:t>
        </w:r>
        <w:r w:rsidRPr="002848D3">
          <w:rPr>
            <w:rFonts w:ascii="Times New Roman" w:hAnsi="Times New Roman"/>
            <w:sz w:val="28"/>
            <w:szCs w:val="26"/>
          </w:rPr>
          <w:t xml:space="preserve"> см</w:t>
        </w:r>
      </w:smartTag>
      <w:r w:rsidRPr="002848D3">
        <w:rPr>
          <w:rFonts w:ascii="Times New Roman" w:hAnsi="Times New Roman"/>
          <w:sz w:val="28"/>
          <w:szCs w:val="26"/>
        </w:rPr>
        <w:t xml:space="preserve">, правое </w:t>
      </w:r>
      <w:smartTag w:uri="urn:schemas-microsoft-com:office:smarttags" w:element="metricconverter">
        <w:smartTagPr>
          <w:attr w:name="ProductID" w:val="2 см"/>
        </w:smartTagPr>
        <w:r w:rsidR="00356F53" w:rsidRPr="002848D3">
          <w:rPr>
            <w:rFonts w:ascii="Times New Roman" w:hAnsi="Times New Roman"/>
            <w:sz w:val="28"/>
            <w:szCs w:val="26"/>
          </w:rPr>
          <w:t>2</w:t>
        </w:r>
        <w:r w:rsidRPr="002848D3">
          <w:rPr>
            <w:rFonts w:ascii="Times New Roman" w:hAnsi="Times New Roman"/>
            <w:sz w:val="28"/>
            <w:szCs w:val="26"/>
          </w:rPr>
          <w:t xml:space="preserve"> см</w:t>
        </w:r>
      </w:smartTag>
      <w:r w:rsidRPr="002848D3">
        <w:rPr>
          <w:rFonts w:ascii="Times New Roman" w:hAnsi="Times New Roman"/>
          <w:sz w:val="28"/>
          <w:szCs w:val="26"/>
        </w:rPr>
        <w:t>;</w:t>
      </w:r>
    </w:p>
    <w:p w:rsidR="005A47F2" w:rsidRPr="002848D3" w:rsidRDefault="005A47F2" w:rsidP="00A3407E">
      <w:pPr>
        <w:numPr>
          <w:ilvl w:val="0"/>
          <w:numId w:val="4"/>
        </w:numPr>
        <w:autoSpaceDE w:val="0"/>
        <w:autoSpaceDN w:val="0"/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>Краткая аннотация (5-8 строк), список ключевых слов</w:t>
      </w:r>
      <w:r w:rsidR="00CE21F3" w:rsidRPr="002848D3">
        <w:rPr>
          <w:rFonts w:ascii="Times New Roman" w:hAnsi="Times New Roman"/>
          <w:sz w:val="28"/>
          <w:szCs w:val="26"/>
        </w:rPr>
        <w:t xml:space="preserve"> (</w:t>
      </w:r>
      <w:r w:rsidR="00CE21F3" w:rsidRPr="002848D3">
        <w:rPr>
          <w:rFonts w:ascii="Times New Roman" w:hAnsi="Times New Roman"/>
          <w:b/>
          <w:color w:val="0070C0"/>
          <w:sz w:val="28"/>
          <w:szCs w:val="26"/>
        </w:rPr>
        <w:t xml:space="preserve">для </w:t>
      </w:r>
      <w:r w:rsidR="00CE21F3" w:rsidRPr="002848D3">
        <w:rPr>
          <w:rFonts w:ascii="Times New Roman" w:hAnsi="Times New Roman"/>
          <w:b/>
          <w:bCs/>
          <w:color w:val="0070C0"/>
          <w:sz w:val="28"/>
          <w:szCs w:val="26"/>
          <w:shd w:val="clear" w:color="auto" w:fill="FAFAE8"/>
        </w:rPr>
        <w:t>РИНЦ</w:t>
      </w:r>
      <w:r w:rsidR="00CE21F3" w:rsidRPr="002848D3">
        <w:rPr>
          <w:rFonts w:ascii="Times New Roman" w:hAnsi="Times New Roman"/>
          <w:sz w:val="28"/>
          <w:szCs w:val="26"/>
        </w:rPr>
        <w:t>)</w:t>
      </w:r>
      <w:r w:rsidRPr="002848D3">
        <w:rPr>
          <w:rFonts w:ascii="Times New Roman" w:hAnsi="Times New Roman"/>
          <w:sz w:val="28"/>
          <w:szCs w:val="26"/>
        </w:rPr>
        <w:t>.</w:t>
      </w:r>
    </w:p>
    <w:p w:rsidR="00AC5B2C" w:rsidRPr="002848D3" w:rsidRDefault="00AC5B2C" w:rsidP="00A3407E">
      <w:pPr>
        <w:numPr>
          <w:ilvl w:val="0"/>
          <w:numId w:val="4"/>
        </w:numPr>
        <w:autoSpaceDE w:val="0"/>
        <w:autoSpaceDN w:val="0"/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>Примечания и сноски в конце статьи.</w:t>
      </w:r>
    </w:p>
    <w:p w:rsidR="001C3199" w:rsidRPr="002848D3" w:rsidRDefault="001C3199" w:rsidP="00A3407E">
      <w:pPr>
        <w:numPr>
          <w:ilvl w:val="0"/>
          <w:numId w:val="4"/>
        </w:numPr>
        <w:autoSpaceDE w:val="0"/>
        <w:autoSpaceDN w:val="0"/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>Оплатить оргв</w:t>
      </w:r>
      <w:r w:rsidR="0098209C" w:rsidRPr="002848D3">
        <w:rPr>
          <w:rFonts w:ascii="Times New Roman" w:hAnsi="Times New Roman"/>
          <w:sz w:val="28"/>
          <w:szCs w:val="26"/>
        </w:rPr>
        <w:t>з</w:t>
      </w:r>
      <w:r w:rsidRPr="002848D3">
        <w:rPr>
          <w:rFonts w:ascii="Times New Roman" w:hAnsi="Times New Roman"/>
          <w:sz w:val="28"/>
          <w:szCs w:val="26"/>
        </w:rPr>
        <w:t>но</w:t>
      </w:r>
      <w:r w:rsidR="0098209C" w:rsidRPr="002848D3">
        <w:rPr>
          <w:rFonts w:ascii="Times New Roman" w:hAnsi="Times New Roman"/>
          <w:sz w:val="28"/>
          <w:szCs w:val="26"/>
        </w:rPr>
        <w:t>с</w:t>
      </w:r>
      <w:r w:rsidRPr="002848D3">
        <w:rPr>
          <w:rFonts w:ascii="Times New Roman" w:hAnsi="Times New Roman"/>
          <w:sz w:val="28"/>
          <w:szCs w:val="26"/>
        </w:rPr>
        <w:t xml:space="preserve"> за участие в конференции в размере </w:t>
      </w:r>
      <w:r w:rsidR="003C082A" w:rsidRPr="002848D3">
        <w:rPr>
          <w:rFonts w:ascii="Times New Roman" w:hAnsi="Times New Roman"/>
          <w:sz w:val="28"/>
          <w:szCs w:val="26"/>
        </w:rPr>
        <w:t>3</w:t>
      </w:r>
      <w:r w:rsidR="00733CF2" w:rsidRPr="002848D3">
        <w:rPr>
          <w:rFonts w:ascii="Times New Roman" w:hAnsi="Times New Roman"/>
          <w:sz w:val="28"/>
          <w:szCs w:val="26"/>
        </w:rPr>
        <w:t>5</w:t>
      </w:r>
      <w:r w:rsidRPr="002848D3">
        <w:rPr>
          <w:rFonts w:ascii="Times New Roman" w:hAnsi="Times New Roman"/>
          <w:sz w:val="28"/>
          <w:szCs w:val="26"/>
        </w:rPr>
        <w:t>0 рублей</w:t>
      </w:r>
      <w:r w:rsidR="00CE21F3" w:rsidRPr="002848D3">
        <w:rPr>
          <w:rFonts w:ascii="Times New Roman" w:hAnsi="Times New Roman"/>
          <w:sz w:val="28"/>
          <w:szCs w:val="26"/>
        </w:rPr>
        <w:t xml:space="preserve"> </w:t>
      </w:r>
      <w:r w:rsidR="00CE21F3" w:rsidRPr="002848D3">
        <w:rPr>
          <w:rFonts w:ascii="Times New Roman" w:hAnsi="Times New Roman"/>
          <w:i/>
          <w:sz w:val="28"/>
          <w:szCs w:val="26"/>
        </w:rPr>
        <w:t>(Для участников из зарубежных стран участие в конференции бесплатное)</w:t>
      </w:r>
      <w:r w:rsidRPr="002848D3">
        <w:rPr>
          <w:rFonts w:ascii="Times New Roman" w:hAnsi="Times New Roman"/>
          <w:sz w:val="28"/>
          <w:szCs w:val="26"/>
        </w:rPr>
        <w:t>.</w:t>
      </w:r>
    </w:p>
    <w:p w:rsidR="0061432C" w:rsidRPr="002848D3" w:rsidRDefault="00AC5B2C" w:rsidP="0061432C">
      <w:pPr>
        <w:numPr>
          <w:ilvl w:val="0"/>
          <w:numId w:val="4"/>
        </w:numPr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 xml:space="preserve">Необходимо в приложении или после статьи указать: место </w:t>
      </w:r>
      <w:r w:rsidR="00A3407E" w:rsidRPr="002848D3">
        <w:rPr>
          <w:rFonts w:ascii="Times New Roman" w:hAnsi="Times New Roman"/>
          <w:sz w:val="28"/>
          <w:szCs w:val="26"/>
        </w:rPr>
        <w:t>учебы</w:t>
      </w:r>
      <w:r w:rsidR="001C3199" w:rsidRPr="002848D3">
        <w:rPr>
          <w:rFonts w:ascii="Times New Roman" w:hAnsi="Times New Roman"/>
          <w:sz w:val="28"/>
          <w:szCs w:val="26"/>
        </w:rPr>
        <w:t xml:space="preserve"> или работы</w:t>
      </w:r>
      <w:r w:rsidR="00A3407E" w:rsidRPr="002848D3">
        <w:rPr>
          <w:rFonts w:ascii="Times New Roman" w:hAnsi="Times New Roman"/>
          <w:sz w:val="28"/>
          <w:szCs w:val="26"/>
        </w:rPr>
        <w:t xml:space="preserve">, адрес, контактный телефон, </w:t>
      </w:r>
      <w:r w:rsidR="00A3407E" w:rsidRPr="002848D3">
        <w:rPr>
          <w:rFonts w:ascii="Times New Roman" w:hAnsi="Times New Roman"/>
          <w:sz w:val="28"/>
          <w:szCs w:val="26"/>
          <w:lang w:val="en-US"/>
        </w:rPr>
        <w:t>e</w:t>
      </w:r>
      <w:r w:rsidR="00A3407E" w:rsidRPr="002848D3">
        <w:rPr>
          <w:rFonts w:ascii="Times New Roman" w:hAnsi="Times New Roman"/>
          <w:sz w:val="28"/>
          <w:szCs w:val="26"/>
        </w:rPr>
        <w:t>-</w:t>
      </w:r>
      <w:r w:rsidR="00A3407E" w:rsidRPr="002848D3">
        <w:rPr>
          <w:rFonts w:ascii="Times New Roman" w:hAnsi="Times New Roman"/>
          <w:sz w:val="28"/>
          <w:szCs w:val="26"/>
          <w:lang w:val="en-US"/>
        </w:rPr>
        <w:t>mail</w:t>
      </w:r>
      <w:r w:rsidR="00A3407E" w:rsidRPr="002848D3">
        <w:rPr>
          <w:rFonts w:ascii="Times New Roman" w:hAnsi="Times New Roman"/>
          <w:sz w:val="28"/>
          <w:szCs w:val="26"/>
        </w:rPr>
        <w:t xml:space="preserve">, а также ФИО научного руководителя, место </w:t>
      </w:r>
      <w:r w:rsidRPr="002848D3">
        <w:rPr>
          <w:rFonts w:ascii="Times New Roman" w:hAnsi="Times New Roman"/>
          <w:sz w:val="28"/>
          <w:szCs w:val="26"/>
        </w:rPr>
        <w:t xml:space="preserve">работы, учёную степень, должность. </w:t>
      </w:r>
    </w:p>
    <w:p w:rsidR="005A47F2" w:rsidRPr="002848D3" w:rsidRDefault="005A47F2" w:rsidP="0061432C">
      <w:pPr>
        <w:numPr>
          <w:ilvl w:val="0"/>
          <w:numId w:val="4"/>
        </w:numPr>
        <w:spacing w:after="0"/>
        <w:ind w:right="113"/>
        <w:rPr>
          <w:rFonts w:ascii="Times New Roman" w:hAnsi="Times New Roman"/>
          <w:sz w:val="28"/>
          <w:szCs w:val="26"/>
        </w:rPr>
      </w:pPr>
      <w:r w:rsidRPr="002848D3">
        <w:rPr>
          <w:rFonts w:ascii="Times New Roman" w:hAnsi="Times New Roman"/>
          <w:sz w:val="28"/>
          <w:szCs w:val="26"/>
        </w:rPr>
        <w:t>Студенты могут принять участие только в соавторстве с научным руководителем.</w:t>
      </w:r>
    </w:p>
    <w:p w:rsidR="00A3407E" w:rsidRPr="002848D3" w:rsidRDefault="003A6906" w:rsidP="00F73B06">
      <w:pPr>
        <w:spacing w:after="0"/>
        <w:ind w:right="113" w:firstLine="473"/>
        <w:rPr>
          <w:rFonts w:ascii="Times New Roman" w:hAnsi="Times New Roman"/>
          <w:i/>
          <w:color w:val="0070C0"/>
          <w:sz w:val="28"/>
          <w:szCs w:val="26"/>
        </w:rPr>
      </w:pPr>
      <w:r w:rsidRPr="002848D3">
        <w:rPr>
          <w:rFonts w:ascii="Times New Roman" w:hAnsi="Times New Roman"/>
          <w:b/>
          <w:i/>
          <w:color w:val="0070C0"/>
          <w:sz w:val="28"/>
          <w:szCs w:val="26"/>
        </w:rPr>
        <w:t>Более подробная информация (начало работы, программа конференции</w:t>
      </w:r>
      <w:r w:rsidR="003C082A" w:rsidRPr="002848D3">
        <w:rPr>
          <w:rFonts w:ascii="Times New Roman" w:hAnsi="Times New Roman"/>
          <w:b/>
          <w:i/>
          <w:color w:val="0070C0"/>
          <w:sz w:val="28"/>
          <w:szCs w:val="26"/>
        </w:rPr>
        <w:t>, образцы оформления публикаций</w:t>
      </w:r>
      <w:r w:rsidRPr="002848D3">
        <w:rPr>
          <w:rFonts w:ascii="Times New Roman" w:hAnsi="Times New Roman"/>
          <w:b/>
          <w:i/>
          <w:color w:val="0070C0"/>
          <w:sz w:val="28"/>
          <w:szCs w:val="26"/>
        </w:rPr>
        <w:t>)</w:t>
      </w:r>
      <w:r w:rsidR="00051E83" w:rsidRPr="002848D3">
        <w:rPr>
          <w:rFonts w:ascii="Times New Roman" w:hAnsi="Times New Roman"/>
          <w:b/>
          <w:i/>
          <w:color w:val="0070C0"/>
          <w:sz w:val="28"/>
          <w:szCs w:val="26"/>
        </w:rPr>
        <w:t xml:space="preserve"> размещен</w:t>
      </w:r>
      <w:r w:rsidR="003C082A" w:rsidRPr="002848D3">
        <w:rPr>
          <w:rFonts w:ascii="Times New Roman" w:hAnsi="Times New Roman"/>
          <w:b/>
          <w:i/>
          <w:color w:val="0070C0"/>
          <w:sz w:val="28"/>
          <w:szCs w:val="26"/>
        </w:rPr>
        <w:t>ы</w:t>
      </w:r>
      <w:r w:rsidR="00051E83" w:rsidRPr="002848D3">
        <w:rPr>
          <w:rFonts w:ascii="Times New Roman" w:hAnsi="Times New Roman"/>
          <w:b/>
          <w:i/>
          <w:color w:val="0070C0"/>
          <w:sz w:val="28"/>
          <w:szCs w:val="26"/>
        </w:rPr>
        <w:t xml:space="preserve"> на сайте </w:t>
      </w:r>
      <w:hyperlink r:id="rId9" w:history="1">
        <w:r w:rsidR="00051E83" w:rsidRPr="002848D3">
          <w:rPr>
            <w:rStyle w:val="a3"/>
            <w:rFonts w:ascii="Times New Roman" w:hAnsi="Times New Roman"/>
            <w:b/>
            <w:i/>
            <w:color w:val="0070C0"/>
            <w:sz w:val="28"/>
            <w:szCs w:val="26"/>
            <w:lang w:val="en-US"/>
          </w:rPr>
          <w:t>www</w:t>
        </w:r>
        <w:r w:rsidR="00051E83" w:rsidRPr="002848D3">
          <w:rPr>
            <w:rStyle w:val="a3"/>
            <w:rFonts w:ascii="Times New Roman" w:hAnsi="Times New Roman"/>
            <w:b/>
            <w:i/>
            <w:color w:val="0070C0"/>
            <w:sz w:val="28"/>
            <w:szCs w:val="26"/>
          </w:rPr>
          <w:t>.</w:t>
        </w:r>
        <w:r w:rsidR="00051E83" w:rsidRPr="002848D3">
          <w:rPr>
            <w:rStyle w:val="a3"/>
            <w:rFonts w:ascii="Times New Roman" w:hAnsi="Times New Roman"/>
            <w:b/>
            <w:i/>
            <w:color w:val="0070C0"/>
            <w:sz w:val="28"/>
            <w:szCs w:val="26"/>
            <w:lang w:val="en-US"/>
          </w:rPr>
          <w:t>kiiut</w:t>
        </w:r>
        <w:r w:rsidR="00051E83" w:rsidRPr="002848D3">
          <w:rPr>
            <w:rStyle w:val="a3"/>
            <w:rFonts w:ascii="Times New Roman" w:hAnsi="Times New Roman"/>
            <w:b/>
            <w:i/>
            <w:color w:val="0070C0"/>
            <w:sz w:val="28"/>
            <w:szCs w:val="26"/>
          </w:rPr>
          <w:t>.</w:t>
        </w:r>
        <w:r w:rsidR="00051E83" w:rsidRPr="002848D3">
          <w:rPr>
            <w:rStyle w:val="a3"/>
            <w:rFonts w:ascii="Times New Roman" w:hAnsi="Times New Roman"/>
            <w:b/>
            <w:i/>
            <w:color w:val="0070C0"/>
            <w:sz w:val="28"/>
            <w:szCs w:val="26"/>
            <w:lang w:val="en-US"/>
          </w:rPr>
          <w:t>ru</w:t>
        </w:r>
      </w:hyperlink>
      <w:r w:rsidRPr="002848D3">
        <w:rPr>
          <w:rFonts w:ascii="Times New Roman" w:hAnsi="Times New Roman"/>
          <w:b/>
          <w:i/>
          <w:color w:val="0070C0"/>
          <w:sz w:val="28"/>
          <w:szCs w:val="26"/>
        </w:rPr>
        <w:t xml:space="preserve"> </w:t>
      </w:r>
    </w:p>
    <w:sectPr w:rsidR="00A3407E" w:rsidRPr="002848D3" w:rsidSect="0044345C">
      <w:pgSz w:w="11907" w:h="16840" w:code="9"/>
      <w:pgMar w:top="1077" w:right="1077" w:bottom="1077" w:left="1077" w:header="720" w:footer="720" w:gutter="0"/>
      <w:pgBorders>
        <w:top w:val="celticKnotwork" w:sz="11" w:space="1" w:color="auto"/>
        <w:left w:val="celticKnotwork" w:sz="11" w:space="4" w:color="auto"/>
        <w:bottom w:val="celticKnotwork" w:sz="11" w:space="1" w:color="auto"/>
        <w:right w:val="celticKnotwork" w:sz="11" w:space="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82" w:rsidRDefault="00FA4582" w:rsidP="006154A6">
      <w:pPr>
        <w:spacing w:after="0"/>
      </w:pPr>
      <w:r>
        <w:separator/>
      </w:r>
    </w:p>
  </w:endnote>
  <w:endnote w:type="continuationSeparator" w:id="0">
    <w:p w:rsidR="00FA4582" w:rsidRDefault="00FA4582" w:rsidP="006154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82" w:rsidRDefault="00FA4582" w:rsidP="006154A6">
      <w:pPr>
        <w:spacing w:after="0"/>
      </w:pPr>
      <w:r>
        <w:separator/>
      </w:r>
    </w:p>
  </w:footnote>
  <w:footnote w:type="continuationSeparator" w:id="0">
    <w:p w:rsidR="00FA4582" w:rsidRDefault="00FA4582" w:rsidP="006154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12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A532895"/>
    <w:multiLevelType w:val="hybridMultilevel"/>
    <w:tmpl w:val="1004B6C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0853E68"/>
    <w:multiLevelType w:val="multilevel"/>
    <w:tmpl w:val="C652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3054E"/>
    <w:multiLevelType w:val="hybridMultilevel"/>
    <w:tmpl w:val="93884D22"/>
    <w:lvl w:ilvl="0" w:tplc="C1CEA474">
      <w:start w:val="1"/>
      <w:numFmt w:val="decimal"/>
      <w:lvlText w:val="%1."/>
      <w:lvlJc w:val="left"/>
      <w:pPr>
        <w:ind w:left="30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7" w:hanging="360"/>
      </w:pPr>
    </w:lvl>
    <w:lvl w:ilvl="2" w:tplc="0419001B" w:tentative="1">
      <w:start w:val="1"/>
      <w:numFmt w:val="lowerRoman"/>
      <w:lvlText w:val="%3."/>
      <w:lvlJc w:val="right"/>
      <w:pPr>
        <w:ind w:left="4527" w:hanging="180"/>
      </w:pPr>
    </w:lvl>
    <w:lvl w:ilvl="3" w:tplc="0419000F" w:tentative="1">
      <w:start w:val="1"/>
      <w:numFmt w:val="decimal"/>
      <w:lvlText w:val="%4."/>
      <w:lvlJc w:val="left"/>
      <w:pPr>
        <w:ind w:left="5247" w:hanging="360"/>
      </w:pPr>
    </w:lvl>
    <w:lvl w:ilvl="4" w:tplc="04190019" w:tentative="1">
      <w:start w:val="1"/>
      <w:numFmt w:val="lowerLetter"/>
      <w:lvlText w:val="%5."/>
      <w:lvlJc w:val="left"/>
      <w:pPr>
        <w:ind w:left="5967" w:hanging="360"/>
      </w:pPr>
    </w:lvl>
    <w:lvl w:ilvl="5" w:tplc="0419001B" w:tentative="1">
      <w:start w:val="1"/>
      <w:numFmt w:val="lowerRoman"/>
      <w:lvlText w:val="%6."/>
      <w:lvlJc w:val="right"/>
      <w:pPr>
        <w:ind w:left="6687" w:hanging="180"/>
      </w:pPr>
    </w:lvl>
    <w:lvl w:ilvl="6" w:tplc="0419000F" w:tentative="1">
      <w:start w:val="1"/>
      <w:numFmt w:val="decimal"/>
      <w:lvlText w:val="%7."/>
      <w:lvlJc w:val="left"/>
      <w:pPr>
        <w:ind w:left="7407" w:hanging="360"/>
      </w:pPr>
    </w:lvl>
    <w:lvl w:ilvl="7" w:tplc="04190019" w:tentative="1">
      <w:start w:val="1"/>
      <w:numFmt w:val="lowerLetter"/>
      <w:lvlText w:val="%8."/>
      <w:lvlJc w:val="left"/>
      <w:pPr>
        <w:ind w:left="8127" w:hanging="360"/>
      </w:pPr>
    </w:lvl>
    <w:lvl w:ilvl="8" w:tplc="0419001B" w:tentative="1">
      <w:start w:val="1"/>
      <w:numFmt w:val="lowerRoman"/>
      <w:lvlText w:val="%9."/>
      <w:lvlJc w:val="right"/>
      <w:pPr>
        <w:ind w:left="88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2C"/>
    <w:rsid w:val="00024925"/>
    <w:rsid w:val="00026631"/>
    <w:rsid w:val="00035413"/>
    <w:rsid w:val="000460FB"/>
    <w:rsid w:val="00051E83"/>
    <w:rsid w:val="00062201"/>
    <w:rsid w:val="00082FB5"/>
    <w:rsid w:val="00085DDE"/>
    <w:rsid w:val="00091ABD"/>
    <w:rsid w:val="001141C5"/>
    <w:rsid w:val="00117E1D"/>
    <w:rsid w:val="001247BE"/>
    <w:rsid w:val="00126123"/>
    <w:rsid w:val="00136A2A"/>
    <w:rsid w:val="00165C59"/>
    <w:rsid w:val="001911DB"/>
    <w:rsid w:val="001B36F3"/>
    <w:rsid w:val="001B598F"/>
    <w:rsid w:val="001C3199"/>
    <w:rsid w:val="001C69E8"/>
    <w:rsid w:val="001D6C27"/>
    <w:rsid w:val="00231F97"/>
    <w:rsid w:val="0026636B"/>
    <w:rsid w:val="00281FD0"/>
    <w:rsid w:val="002848D3"/>
    <w:rsid w:val="002A4742"/>
    <w:rsid w:val="002A518A"/>
    <w:rsid w:val="002B55D6"/>
    <w:rsid w:val="002C6795"/>
    <w:rsid w:val="002E6C4E"/>
    <w:rsid w:val="00356F53"/>
    <w:rsid w:val="00361BB3"/>
    <w:rsid w:val="00374308"/>
    <w:rsid w:val="00396AA6"/>
    <w:rsid w:val="003A6906"/>
    <w:rsid w:val="003C082A"/>
    <w:rsid w:val="003D1221"/>
    <w:rsid w:val="003D64DC"/>
    <w:rsid w:val="004070BE"/>
    <w:rsid w:val="00410C15"/>
    <w:rsid w:val="00412514"/>
    <w:rsid w:val="00414993"/>
    <w:rsid w:val="00431206"/>
    <w:rsid w:val="0044345C"/>
    <w:rsid w:val="00477458"/>
    <w:rsid w:val="00480034"/>
    <w:rsid w:val="00490D91"/>
    <w:rsid w:val="004F6B82"/>
    <w:rsid w:val="005A47F2"/>
    <w:rsid w:val="005B1DF0"/>
    <w:rsid w:val="0061432C"/>
    <w:rsid w:val="006154A6"/>
    <w:rsid w:val="0062522F"/>
    <w:rsid w:val="00635F16"/>
    <w:rsid w:val="00645691"/>
    <w:rsid w:val="00657E2A"/>
    <w:rsid w:val="006A626E"/>
    <w:rsid w:val="006E27FB"/>
    <w:rsid w:val="00710EB1"/>
    <w:rsid w:val="00712D74"/>
    <w:rsid w:val="00733CF2"/>
    <w:rsid w:val="007574F2"/>
    <w:rsid w:val="007833CB"/>
    <w:rsid w:val="007C6F6C"/>
    <w:rsid w:val="007E0DBC"/>
    <w:rsid w:val="007F7245"/>
    <w:rsid w:val="00834A40"/>
    <w:rsid w:val="00865178"/>
    <w:rsid w:val="00895AB5"/>
    <w:rsid w:val="009218C0"/>
    <w:rsid w:val="00961717"/>
    <w:rsid w:val="0098209C"/>
    <w:rsid w:val="009A5B6B"/>
    <w:rsid w:val="009C1C7F"/>
    <w:rsid w:val="009D0BBF"/>
    <w:rsid w:val="00A3407E"/>
    <w:rsid w:val="00A55D44"/>
    <w:rsid w:val="00A753B0"/>
    <w:rsid w:val="00A867E9"/>
    <w:rsid w:val="00AC5B2C"/>
    <w:rsid w:val="00B312B6"/>
    <w:rsid w:val="00B563D0"/>
    <w:rsid w:val="00B67B16"/>
    <w:rsid w:val="00BC2597"/>
    <w:rsid w:val="00BD5162"/>
    <w:rsid w:val="00C0485D"/>
    <w:rsid w:val="00C32474"/>
    <w:rsid w:val="00C73D09"/>
    <w:rsid w:val="00C94177"/>
    <w:rsid w:val="00C954EA"/>
    <w:rsid w:val="00CA4746"/>
    <w:rsid w:val="00CB70E5"/>
    <w:rsid w:val="00CC1A0A"/>
    <w:rsid w:val="00CE1277"/>
    <w:rsid w:val="00CE21F3"/>
    <w:rsid w:val="00CF1642"/>
    <w:rsid w:val="00CF6924"/>
    <w:rsid w:val="00D448D2"/>
    <w:rsid w:val="00E12609"/>
    <w:rsid w:val="00E43692"/>
    <w:rsid w:val="00E508C4"/>
    <w:rsid w:val="00E572AF"/>
    <w:rsid w:val="00E57748"/>
    <w:rsid w:val="00E77359"/>
    <w:rsid w:val="00E83113"/>
    <w:rsid w:val="00E95F99"/>
    <w:rsid w:val="00EA4B67"/>
    <w:rsid w:val="00EB5D91"/>
    <w:rsid w:val="00EC1814"/>
    <w:rsid w:val="00ED4902"/>
    <w:rsid w:val="00EF6EB5"/>
    <w:rsid w:val="00F13558"/>
    <w:rsid w:val="00F14CB2"/>
    <w:rsid w:val="00F50C32"/>
    <w:rsid w:val="00F5541E"/>
    <w:rsid w:val="00F73B06"/>
    <w:rsid w:val="00FA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42CBF13-86E7-4540-BC87-13AED5A6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5B2C"/>
    <w:pPr>
      <w:spacing w:after="200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5B2C"/>
    <w:rPr>
      <w:color w:val="800000"/>
      <w:u w:val="single"/>
    </w:rPr>
  </w:style>
  <w:style w:type="paragraph" w:styleId="HTML">
    <w:name w:val="HTML Preformatted"/>
    <w:basedOn w:val="a"/>
    <w:link w:val="HTML0"/>
    <w:rsid w:val="00AC5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/>
    </w:pPr>
    <w:rPr>
      <w:rFonts w:ascii="Courier New" w:hAnsi="Courier New"/>
      <w:color w:val="000000"/>
      <w:sz w:val="20"/>
    </w:rPr>
  </w:style>
  <w:style w:type="character" w:customStyle="1" w:styleId="HTML0">
    <w:name w:val="Стандартный HTML Знак"/>
    <w:link w:val="HTML"/>
    <w:rsid w:val="00AC5B2C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FR1">
    <w:name w:val="FR1"/>
    <w:rsid w:val="00AC5B2C"/>
    <w:pPr>
      <w:widowControl w:val="0"/>
      <w:autoSpaceDE w:val="0"/>
      <w:autoSpaceDN w:val="0"/>
      <w:jc w:val="center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unhideWhenUsed/>
    <w:rsid w:val="00615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4A6"/>
    <w:rPr>
      <w:rFonts w:eastAsia="Times New Roman"/>
      <w:sz w:val="22"/>
    </w:rPr>
  </w:style>
  <w:style w:type="paragraph" w:styleId="a6">
    <w:name w:val="footer"/>
    <w:basedOn w:val="a"/>
    <w:link w:val="a7"/>
    <w:uiPriority w:val="99"/>
    <w:unhideWhenUsed/>
    <w:rsid w:val="00615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4A6"/>
    <w:rPr>
      <w:rFonts w:eastAsia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436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3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h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i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147A-28C8-4E3E-B8C9-D3049B0A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Домик</Company>
  <LinksUpToDate>false</LinksUpToDate>
  <CharactersWithSpaces>1933</CharactersWithSpaces>
  <SharedDoc>false</SharedDoc>
  <HLinks>
    <vt:vector size="12" baseType="variant"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http://www.kiiut.ru/</vt:lpwstr>
      </vt:variant>
      <vt:variant>
        <vt:lpwstr/>
      </vt:variant>
      <vt:variant>
        <vt:i4>4587617</vt:i4>
      </vt:variant>
      <vt:variant>
        <vt:i4>0</vt:i4>
      </vt:variant>
      <vt:variant>
        <vt:i4>0</vt:i4>
      </vt:variant>
      <vt:variant>
        <vt:i4>5</vt:i4>
      </vt:variant>
      <vt:variant>
        <vt:lpwstr>mailto:sehd@mail.ru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Камардин</dc:creator>
  <cp:keywords/>
  <cp:lastModifiedBy>Игорь Камардин</cp:lastModifiedBy>
  <cp:revision>2</cp:revision>
  <cp:lastPrinted>2015-03-18T12:35:00Z</cp:lastPrinted>
  <dcterms:created xsi:type="dcterms:W3CDTF">2016-03-20T11:52:00Z</dcterms:created>
  <dcterms:modified xsi:type="dcterms:W3CDTF">2016-03-20T11:52:00Z</dcterms:modified>
</cp:coreProperties>
</file>